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B5" w:rsidRPr="00B57646" w:rsidRDefault="005179B5" w:rsidP="005179B5">
      <w:pPr>
        <w:jc w:val="center"/>
        <w:rPr>
          <w:rFonts w:ascii="Arial" w:hAnsi="Arial" w:cs="Arial"/>
          <w:b/>
          <w:bCs/>
          <w:sz w:val="32"/>
          <w:szCs w:val="32"/>
          <w:rtl/>
        </w:rPr>
      </w:pPr>
      <w:bookmarkStart w:id="0" w:name="_GoBack"/>
      <w:bookmarkEnd w:id="0"/>
      <w:r w:rsidRPr="00B57646">
        <w:rPr>
          <w:rFonts w:ascii="Arial" w:hAnsi="Arial" w:cs="Arial"/>
          <w:b/>
          <w:bCs/>
          <w:sz w:val="32"/>
          <w:szCs w:val="32"/>
          <w:rtl/>
        </w:rPr>
        <w:t>تقييم وإصلاح المنشآت الخرسانية المسلحة:</w:t>
      </w:r>
    </w:p>
    <w:p w:rsidR="005179B5" w:rsidRPr="00B57646" w:rsidRDefault="005179B5" w:rsidP="005179B5">
      <w:pPr>
        <w:jc w:val="center"/>
        <w:rPr>
          <w:rFonts w:ascii="Arial" w:hAnsi="Arial" w:cs="Arial"/>
          <w:b/>
          <w:bCs/>
          <w:sz w:val="32"/>
          <w:szCs w:val="32"/>
          <w:rtl/>
        </w:rPr>
      </w:pPr>
      <w:r w:rsidRPr="00B57646">
        <w:rPr>
          <w:rFonts w:ascii="Arial" w:hAnsi="Arial" w:cs="Arial"/>
          <w:b/>
          <w:bCs/>
          <w:sz w:val="32"/>
          <w:szCs w:val="32"/>
          <w:rtl/>
        </w:rPr>
        <w:t>المبادئ والتطبيقات</w:t>
      </w:r>
    </w:p>
    <w:p w:rsidR="005179B5" w:rsidRPr="00B57646" w:rsidRDefault="005179B5" w:rsidP="005179B5">
      <w:pPr>
        <w:jc w:val="center"/>
        <w:rPr>
          <w:rFonts w:ascii="Arial" w:hAnsi="Arial" w:cs="Arial"/>
          <w:b/>
          <w:bCs/>
          <w:sz w:val="16"/>
          <w:szCs w:val="16"/>
        </w:rPr>
      </w:pPr>
    </w:p>
    <w:p w:rsidR="00721C05" w:rsidRPr="00A142C7" w:rsidRDefault="00556ECF" w:rsidP="00556ECF">
      <w:pPr>
        <w:jc w:val="center"/>
        <w:rPr>
          <w:rFonts w:ascii="Arial" w:hAnsi="Arial" w:cs="Arial"/>
          <w:b/>
          <w:bCs/>
          <w:sz w:val="28"/>
          <w:szCs w:val="28"/>
          <w:rtl/>
        </w:rPr>
      </w:pPr>
      <w:r>
        <w:rPr>
          <w:rFonts w:ascii="Arial" w:hAnsi="Arial" w:cs="Arial"/>
          <w:b/>
          <w:bCs/>
          <w:sz w:val="28"/>
          <w:szCs w:val="28"/>
        </w:rPr>
        <w:t>22</w:t>
      </w:r>
      <w:r w:rsidR="005179B5" w:rsidRPr="00A142C7">
        <w:rPr>
          <w:rFonts w:ascii="Arial" w:hAnsi="Arial" w:cs="Arial"/>
          <w:b/>
          <w:bCs/>
          <w:sz w:val="28"/>
          <w:szCs w:val="28"/>
          <w:rtl/>
        </w:rPr>
        <w:t xml:space="preserve"> إلى</w:t>
      </w:r>
      <w:r w:rsidR="00A849AE" w:rsidRPr="00A142C7">
        <w:rPr>
          <w:rFonts w:ascii="Arial" w:hAnsi="Arial" w:cs="Arial"/>
          <w:b/>
          <w:bCs/>
          <w:sz w:val="28"/>
          <w:szCs w:val="28"/>
          <w:rtl/>
        </w:rPr>
        <w:t xml:space="preserve"> </w:t>
      </w:r>
      <w:r>
        <w:rPr>
          <w:rFonts w:ascii="Arial" w:hAnsi="Arial" w:cs="Arial"/>
          <w:b/>
          <w:bCs/>
          <w:sz w:val="28"/>
          <w:szCs w:val="28"/>
        </w:rPr>
        <w:t>26</w:t>
      </w:r>
      <w:r w:rsidR="00A849AE" w:rsidRPr="00A142C7">
        <w:rPr>
          <w:rFonts w:ascii="Arial" w:hAnsi="Arial" w:cs="Arial"/>
          <w:b/>
          <w:bCs/>
          <w:sz w:val="28"/>
          <w:szCs w:val="28"/>
          <w:rtl/>
        </w:rPr>
        <w:t xml:space="preserve"> </w:t>
      </w:r>
      <w:r w:rsidR="009273A1">
        <w:rPr>
          <w:rFonts w:ascii="Arial" w:hAnsi="Arial" w:cs="Arial" w:hint="cs"/>
          <w:b/>
          <w:bCs/>
          <w:sz w:val="28"/>
          <w:szCs w:val="28"/>
          <w:rtl/>
        </w:rPr>
        <w:t>صفر</w:t>
      </w:r>
      <w:r w:rsidR="00A849AE" w:rsidRPr="00A142C7">
        <w:rPr>
          <w:rFonts w:ascii="Arial" w:hAnsi="Arial" w:cs="Arial"/>
          <w:b/>
          <w:bCs/>
          <w:sz w:val="28"/>
          <w:szCs w:val="28"/>
          <w:rtl/>
        </w:rPr>
        <w:t xml:space="preserve"> </w:t>
      </w:r>
      <w:r w:rsidR="009273A1">
        <w:rPr>
          <w:rFonts w:ascii="Arial" w:hAnsi="Arial" w:cs="Arial" w:hint="cs"/>
          <w:b/>
          <w:bCs/>
          <w:sz w:val="28"/>
          <w:szCs w:val="28"/>
          <w:rtl/>
        </w:rPr>
        <w:t>1445</w:t>
      </w:r>
      <w:r w:rsidR="00A849AE" w:rsidRPr="00A142C7">
        <w:rPr>
          <w:rFonts w:ascii="Arial" w:hAnsi="Arial" w:cs="Arial"/>
          <w:b/>
          <w:bCs/>
          <w:sz w:val="28"/>
          <w:szCs w:val="28"/>
          <w:rtl/>
        </w:rPr>
        <w:t xml:space="preserve">هـ </w:t>
      </w:r>
    </w:p>
    <w:p w:rsidR="005179B5" w:rsidRPr="00B57646" w:rsidRDefault="00A849AE" w:rsidP="00556ECF">
      <w:pPr>
        <w:jc w:val="center"/>
        <w:rPr>
          <w:rFonts w:ascii="Arial" w:hAnsi="Arial" w:cs="Arial"/>
          <w:b/>
          <w:bCs/>
          <w:sz w:val="20"/>
          <w:szCs w:val="20"/>
          <w:rtl/>
        </w:rPr>
      </w:pPr>
      <w:r w:rsidRPr="00B57646">
        <w:rPr>
          <w:rFonts w:ascii="Arial" w:hAnsi="Arial" w:cs="Arial"/>
          <w:b/>
          <w:bCs/>
          <w:sz w:val="20"/>
          <w:szCs w:val="20"/>
          <w:rtl/>
        </w:rPr>
        <w:t>(الموافق</w:t>
      </w:r>
      <w:r w:rsidRPr="00B57646">
        <w:rPr>
          <w:rFonts w:ascii="Arial" w:hAnsi="Arial" w:cs="Arial"/>
          <w:b/>
          <w:bCs/>
          <w:sz w:val="20"/>
          <w:szCs w:val="20"/>
        </w:rPr>
        <w:t xml:space="preserve"> </w:t>
      </w:r>
      <w:r w:rsidR="00556ECF">
        <w:rPr>
          <w:rFonts w:ascii="Arial" w:hAnsi="Arial" w:cs="Arial"/>
          <w:b/>
          <w:bCs/>
          <w:sz w:val="20"/>
          <w:szCs w:val="20"/>
        </w:rPr>
        <w:t>3</w:t>
      </w:r>
      <w:r w:rsidR="0016718F">
        <w:rPr>
          <w:rFonts w:ascii="Arial" w:hAnsi="Arial" w:cs="Arial"/>
          <w:b/>
          <w:bCs/>
          <w:sz w:val="20"/>
          <w:szCs w:val="20"/>
        </w:rPr>
        <w:t xml:space="preserve"> </w:t>
      </w:r>
      <w:r w:rsidR="00840BB0" w:rsidRPr="00B57646">
        <w:rPr>
          <w:rFonts w:ascii="Arial" w:hAnsi="Arial" w:cs="Arial"/>
          <w:b/>
          <w:bCs/>
          <w:sz w:val="20"/>
          <w:szCs w:val="20"/>
          <w:rtl/>
        </w:rPr>
        <w:t xml:space="preserve">إلى </w:t>
      </w:r>
      <w:r w:rsidR="00556ECF">
        <w:rPr>
          <w:rFonts w:ascii="Arial" w:hAnsi="Arial" w:cs="Arial"/>
          <w:b/>
          <w:bCs/>
          <w:sz w:val="20"/>
          <w:szCs w:val="20"/>
        </w:rPr>
        <w:t>7</w:t>
      </w:r>
      <w:r w:rsidR="00556ECF">
        <w:rPr>
          <w:rFonts w:ascii="Arial" w:hAnsi="Arial" w:cs="Arial" w:hint="cs"/>
          <w:b/>
          <w:bCs/>
          <w:sz w:val="20"/>
          <w:szCs w:val="20"/>
          <w:rtl/>
        </w:rPr>
        <w:t xml:space="preserve"> مارس</w:t>
      </w:r>
      <w:r w:rsidR="00721C05" w:rsidRPr="00B57646">
        <w:rPr>
          <w:rFonts w:ascii="Arial" w:hAnsi="Arial" w:cs="Arial"/>
          <w:b/>
          <w:bCs/>
          <w:sz w:val="20"/>
          <w:szCs w:val="20"/>
          <w:rtl/>
        </w:rPr>
        <w:t xml:space="preserve"> </w:t>
      </w:r>
      <w:r w:rsidR="00556ECF">
        <w:rPr>
          <w:rFonts w:ascii="Arial" w:hAnsi="Arial" w:cs="Arial" w:hint="cs"/>
          <w:b/>
          <w:bCs/>
          <w:sz w:val="20"/>
          <w:szCs w:val="20"/>
          <w:rtl/>
        </w:rPr>
        <w:t>2024م</w:t>
      </w:r>
      <w:r w:rsidR="005179B5" w:rsidRPr="00B57646">
        <w:rPr>
          <w:rFonts w:ascii="Arial" w:hAnsi="Arial" w:cs="Arial"/>
          <w:b/>
          <w:bCs/>
          <w:sz w:val="20"/>
          <w:szCs w:val="20"/>
          <w:rtl/>
        </w:rPr>
        <w:t>)</w:t>
      </w:r>
    </w:p>
    <w:p w:rsidR="005179B5" w:rsidRPr="00B57646" w:rsidRDefault="005179B5" w:rsidP="005179B5">
      <w:pPr>
        <w:jc w:val="center"/>
        <w:rPr>
          <w:rFonts w:ascii="Arial" w:hAnsi="Arial" w:cs="Arial"/>
          <w:b/>
          <w:bCs/>
          <w:sz w:val="16"/>
          <w:szCs w:val="16"/>
        </w:rPr>
      </w:pPr>
    </w:p>
    <w:tbl>
      <w:tblPr>
        <w:bidiVisual/>
        <w:tblW w:w="48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4860"/>
      </w:tblGrid>
      <w:tr w:rsidR="005179B5" w:rsidRPr="00B57646" w:rsidTr="008364B0">
        <w:trPr>
          <w:trHeight w:val="454"/>
        </w:trPr>
        <w:tc>
          <w:tcPr>
            <w:tcW w:w="4860" w:type="dxa"/>
            <w:shd w:val="clear" w:color="auto" w:fill="B3B3B3"/>
            <w:vAlign w:val="center"/>
          </w:tcPr>
          <w:p w:rsidR="005179B5" w:rsidRPr="00B57646" w:rsidRDefault="005179B5" w:rsidP="008364B0">
            <w:pPr>
              <w:jc w:val="center"/>
              <w:rPr>
                <w:rFonts w:ascii="Arial" w:hAnsi="Arial" w:cs="Arial"/>
                <w:b/>
                <w:bCs/>
                <w:sz w:val="28"/>
                <w:szCs w:val="28"/>
                <w:rtl/>
              </w:rPr>
            </w:pPr>
            <w:r w:rsidRPr="00B57646">
              <w:rPr>
                <w:rFonts w:ascii="Arial" w:hAnsi="Arial" w:cs="Arial"/>
                <w:b/>
                <w:bCs/>
                <w:sz w:val="28"/>
                <w:szCs w:val="28"/>
                <w:rtl/>
              </w:rPr>
              <w:t>تعريف بالدورة الدراسية</w:t>
            </w:r>
          </w:p>
        </w:tc>
      </w:tr>
    </w:tbl>
    <w:p w:rsidR="00A918FC" w:rsidRPr="00B57646" w:rsidRDefault="00A918FC" w:rsidP="00330575">
      <w:pPr>
        <w:jc w:val="lowKashida"/>
        <w:rPr>
          <w:rFonts w:ascii="Arial" w:hAnsi="Arial" w:cs="Arial"/>
          <w:sz w:val="16"/>
          <w:szCs w:val="16"/>
          <w:rtl/>
        </w:rPr>
      </w:pPr>
    </w:p>
    <w:p w:rsidR="00A918FC" w:rsidRPr="00B57646" w:rsidRDefault="00A918FC" w:rsidP="00721C05">
      <w:pPr>
        <w:ind w:left="-104"/>
        <w:jc w:val="lowKashida"/>
        <w:rPr>
          <w:rFonts w:ascii="Arial" w:hAnsi="Arial" w:cs="Arial"/>
          <w:rtl/>
        </w:rPr>
      </w:pPr>
      <w:r w:rsidRPr="00B57646">
        <w:rPr>
          <w:rFonts w:ascii="Arial" w:hAnsi="Arial" w:cs="Arial"/>
          <w:rtl/>
        </w:rPr>
        <w:t xml:space="preserve">نظراً للطفرة الإنشائية </w:t>
      </w:r>
      <w:r w:rsidR="005632EB" w:rsidRPr="00B57646">
        <w:rPr>
          <w:rFonts w:ascii="Arial" w:hAnsi="Arial" w:cs="Arial"/>
          <w:rtl/>
        </w:rPr>
        <w:t>المستمرة</w:t>
      </w:r>
      <w:r w:rsidRPr="00B57646">
        <w:rPr>
          <w:rFonts w:ascii="Arial" w:hAnsi="Arial" w:cs="Arial"/>
          <w:rtl/>
        </w:rPr>
        <w:t xml:space="preserve"> في منطقة الخليج العربي عامة والمملكة العربية السعودية </w:t>
      </w:r>
      <w:r w:rsidR="005632EB" w:rsidRPr="00B57646">
        <w:rPr>
          <w:rFonts w:ascii="Arial" w:hAnsi="Arial" w:cs="Arial"/>
          <w:rtl/>
        </w:rPr>
        <w:t>بشكل خاص</w:t>
      </w:r>
      <w:r w:rsidRPr="00B57646">
        <w:rPr>
          <w:rFonts w:ascii="Arial" w:hAnsi="Arial" w:cs="Arial"/>
          <w:rtl/>
        </w:rPr>
        <w:t>، إزداد الاهتمام بصيانة و</w:t>
      </w:r>
      <w:r w:rsidR="002A5A08" w:rsidRPr="00B57646">
        <w:rPr>
          <w:rFonts w:ascii="Arial" w:hAnsi="Arial" w:cs="Arial"/>
          <w:rtl/>
        </w:rPr>
        <w:t>إصلاح المنشآت الخرسانية المسلحة</w:t>
      </w:r>
      <w:r w:rsidRPr="00B57646">
        <w:rPr>
          <w:rFonts w:ascii="Arial" w:hAnsi="Arial" w:cs="Arial"/>
          <w:rtl/>
        </w:rPr>
        <w:t>، والتي غالباً ما تحدث بعد زمن قصير بعد الإنشاء. ويُعتقد أن الطلب على صيانة وإصلاح هذه المنشآت سي</w:t>
      </w:r>
      <w:r w:rsidR="005632EB" w:rsidRPr="00B57646">
        <w:rPr>
          <w:rFonts w:ascii="Arial" w:hAnsi="Arial" w:cs="Arial"/>
          <w:rtl/>
        </w:rPr>
        <w:t>س</w:t>
      </w:r>
      <w:r w:rsidRPr="00B57646">
        <w:rPr>
          <w:rFonts w:ascii="Arial" w:hAnsi="Arial" w:cs="Arial"/>
          <w:rtl/>
        </w:rPr>
        <w:t xml:space="preserve">تمر وبنشاط أكثر في الفترة </w:t>
      </w:r>
      <w:r w:rsidR="005632EB" w:rsidRPr="00B57646">
        <w:rPr>
          <w:rFonts w:ascii="Arial" w:hAnsi="Arial" w:cs="Arial"/>
          <w:rtl/>
        </w:rPr>
        <w:t>القادمة</w:t>
      </w:r>
      <w:r w:rsidRPr="00B57646">
        <w:rPr>
          <w:rFonts w:ascii="Arial" w:hAnsi="Arial" w:cs="Arial"/>
          <w:rtl/>
        </w:rPr>
        <w:t>، مما سيفتح كثيراً من الفرص الوظيفية للمهندسين في منطقة الخليج العربي.</w:t>
      </w:r>
    </w:p>
    <w:p w:rsidR="00A918FC" w:rsidRPr="00B57646" w:rsidRDefault="00A918FC" w:rsidP="00330575">
      <w:pPr>
        <w:jc w:val="lowKashida"/>
        <w:rPr>
          <w:rFonts w:ascii="Arial" w:hAnsi="Arial" w:cs="Arial"/>
          <w:sz w:val="16"/>
          <w:szCs w:val="16"/>
          <w:rtl/>
        </w:rPr>
      </w:pPr>
    </w:p>
    <w:p w:rsidR="00A918FC" w:rsidRPr="00B57646" w:rsidRDefault="00A918FC" w:rsidP="002431A8">
      <w:pPr>
        <w:ind w:left="-104"/>
        <w:jc w:val="lowKashida"/>
        <w:rPr>
          <w:rFonts w:ascii="Arial" w:hAnsi="Arial" w:cs="Arial"/>
          <w:rtl/>
        </w:rPr>
      </w:pPr>
      <w:r w:rsidRPr="00B57646">
        <w:rPr>
          <w:rFonts w:ascii="Arial" w:hAnsi="Arial" w:cs="Arial"/>
          <w:rtl/>
        </w:rPr>
        <w:t xml:space="preserve">تهدف هذه الدورة الدراسية إلى تقديم تغطية شاملة ولمدة </w:t>
      </w:r>
      <w:r w:rsidR="005632EB" w:rsidRPr="00B57646">
        <w:rPr>
          <w:rFonts w:ascii="Arial" w:hAnsi="Arial" w:cs="Arial"/>
          <w:rtl/>
        </w:rPr>
        <w:t xml:space="preserve">          </w:t>
      </w:r>
      <w:r w:rsidR="002A5A08" w:rsidRPr="00B57646">
        <w:rPr>
          <w:rFonts w:ascii="Arial" w:hAnsi="Arial" w:cs="Arial"/>
          <w:rtl/>
        </w:rPr>
        <w:t>أسبوع</w:t>
      </w:r>
      <w:r w:rsidRPr="00B57646">
        <w:rPr>
          <w:rFonts w:ascii="Arial" w:hAnsi="Arial" w:cs="Arial"/>
          <w:rtl/>
        </w:rPr>
        <w:t xml:space="preserve">، </w:t>
      </w:r>
      <w:r w:rsidRPr="00B57646">
        <w:rPr>
          <w:rFonts w:ascii="Arial" w:hAnsi="Arial" w:cs="Arial"/>
          <w:b/>
          <w:bCs/>
          <w:rtl/>
        </w:rPr>
        <w:t>عن مختلف الطرق اللازمة لفحص الخرسانة وحديد التسليح وتقييم مشاكل المنشآت الخرسانة المسلحة ثم توضيح الطرق الملائمة للإصلاح.</w:t>
      </w:r>
      <w:r w:rsidRPr="00B57646">
        <w:rPr>
          <w:rFonts w:ascii="Arial" w:hAnsi="Arial" w:cs="Arial"/>
          <w:rtl/>
        </w:rPr>
        <w:t xml:space="preserve"> وهناك العديد من الموضوعات </w:t>
      </w:r>
      <w:r w:rsidR="002A5A08" w:rsidRPr="00B57646">
        <w:rPr>
          <w:rFonts w:ascii="Arial" w:hAnsi="Arial" w:cs="Arial"/>
          <w:rtl/>
        </w:rPr>
        <w:t>التي سيتم تقديمها في هذه الدورة</w:t>
      </w:r>
      <w:r w:rsidRPr="00B57646">
        <w:rPr>
          <w:rFonts w:ascii="Arial" w:hAnsi="Arial" w:cs="Arial"/>
          <w:rtl/>
        </w:rPr>
        <w:t>، ومنها: تص</w:t>
      </w:r>
      <w:r w:rsidR="005632EB" w:rsidRPr="00B57646">
        <w:rPr>
          <w:rFonts w:ascii="Arial" w:hAnsi="Arial" w:cs="Arial"/>
          <w:rtl/>
        </w:rPr>
        <w:t>دعات</w:t>
      </w:r>
      <w:r w:rsidR="002A5A08" w:rsidRPr="00B57646">
        <w:rPr>
          <w:rFonts w:ascii="Arial" w:hAnsi="Arial" w:cs="Arial"/>
          <w:rtl/>
        </w:rPr>
        <w:t xml:space="preserve"> الخرسانة وأسباب التدهور</w:t>
      </w:r>
      <w:r w:rsidRPr="00B57646">
        <w:rPr>
          <w:rFonts w:ascii="Arial" w:hAnsi="Arial" w:cs="Arial"/>
          <w:rtl/>
        </w:rPr>
        <w:t>، أهداف وطريق</w:t>
      </w:r>
      <w:r w:rsidR="002A5A08" w:rsidRPr="00B57646">
        <w:rPr>
          <w:rFonts w:ascii="Arial" w:hAnsi="Arial" w:cs="Arial"/>
          <w:rtl/>
        </w:rPr>
        <w:t>ة فحص المنشآت في الموقع والمعمل</w:t>
      </w:r>
      <w:r w:rsidRPr="00B57646">
        <w:rPr>
          <w:rFonts w:ascii="Arial" w:hAnsi="Arial" w:cs="Arial"/>
          <w:rtl/>
        </w:rPr>
        <w:t xml:space="preserve">، </w:t>
      </w:r>
      <w:r w:rsidRPr="00B57646">
        <w:rPr>
          <w:rFonts w:ascii="Arial" w:hAnsi="Arial" w:cs="Arial"/>
          <w:b/>
          <w:bCs/>
          <w:rtl/>
        </w:rPr>
        <w:t>مختلف الطرق غير الإتلافي</w:t>
      </w:r>
      <w:r w:rsidR="002A5A08" w:rsidRPr="00B57646">
        <w:rPr>
          <w:rFonts w:ascii="Arial" w:hAnsi="Arial" w:cs="Arial"/>
          <w:b/>
          <w:bCs/>
          <w:rtl/>
        </w:rPr>
        <w:t>ة</w:t>
      </w:r>
      <w:r w:rsidR="002A5A08" w:rsidRPr="00B57646">
        <w:rPr>
          <w:rFonts w:ascii="Arial" w:hAnsi="Arial" w:cs="Arial"/>
          <w:rtl/>
        </w:rPr>
        <w:t xml:space="preserve"> لتقييم الخرسانة وحديد التسليح</w:t>
      </w:r>
      <w:r w:rsidRPr="00B57646">
        <w:rPr>
          <w:rFonts w:ascii="Arial" w:hAnsi="Arial" w:cs="Arial"/>
          <w:rtl/>
        </w:rPr>
        <w:t>، اختب</w:t>
      </w:r>
      <w:r w:rsidR="002A5A08" w:rsidRPr="00B57646">
        <w:rPr>
          <w:rFonts w:ascii="Arial" w:hAnsi="Arial" w:cs="Arial"/>
          <w:rtl/>
        </w:rPr>
        <w:t>ارات صدأ الحديد ومراقبته،</w:t>
      </w:r>
      <w:r w:rsidR="00A30208" w:rsidRPr="00B57646">
        <w:rPr>
          <w:rFonts w:ascii="Arial" w:hAnsi="Arial" w:cs="Arial"/>
          <w:rtl/>
        </w:rPr>
        <w:t xml:space="preserve"> ديمومة الخرسانة في كود البناء السعودي الجديد، </w:t>
      </w:r>
      <w:r w:rsidR="002A5A08" w:rsidRPr="00B57646">
        <w:rPr>
          <w:rFonts w:ascii="Arial" w:hAnsi="Arial" w:cs="Arial"/>
          <w:rtl/>
        </w:rPr>
        <w:t>إرشادات وطرق التقييم والفحص</w:t>
      </w:r>
      <w:r w:rsidRPr="00B57646">
        <w:rPr>
          <w:rFonts w:ascii="Arial" w:hAnsi="Arial" w:cs="Arial"/>
          <w:rtl/>
        </w:rPr>
        <w:t>، الوصلات الإنش</w:t>
      </w:r>
      <w:r w:rsidR="002A5A08" w:rsidRPr="00B57646">
        <w:rPr>
          <w:rFonts w:ascii="Arial" w:hAnsi="Arial" w:cs="Arial"/>
          <w:rtl/>
        </w:rPr>
        <w:t>ائية في المباني وديمومة المنشآت، مواد وطرق إصلاح الخرسانة</w:t>
      </w:r>
      <w:r w:rsidRPr="00B57646">
        <w:rPr>
          <w:rFonts w:ascii="Arial" w:hAnsi="Arial" w:cs="Arial"/>
          <w:rtl/>
        </w:rPr>
        <w:t>، حقن الخرسانة</w:t>
      </w:r>
      <w:r w:rsidR="005632EB" w:rsidRPr="00B57646">
        <w:rPr>
          <w:rFonts w:ascii="Arial" w:hAnsi="Arial" w:cs="Arial"/>
          <w:rtl/>
        </w:rPr>
        <w:t xml:space="preserve">، </w:t>
      </w:r>
      <w:r w:rsidR="002A5A08" w:rsidRPr="00B57646">
        <w:rPr>
          <w:rFonts w:ascii="Arial" w:hAnsi="Arial" w:cs="Arial"/>
          <w:rtl/>
        </w:rPr>
        <w:t>الإصلاح بترقيع الخرسانة</w:t>
      </w:r>
      <w:r w:rsidRPr="00B57646">
        <w:rPr>
          <w:rFonts w:ascii="Arial" w:hAnsi="Arial" w:cs="Arial"/>
          <w:rtl/>
        </w:rPr>
        <w:t>، إصلاح ومن</w:t>
      </w:r>
      <w:r w:rsidR="002A5A08" w:rsidRPr="00B57646">
        <w:rPr>
          <w:rFonts w:ascii="Arial" w:hAnsi="Arial" w:cs="Arial"/>
          <w:rtl/>
        </w:rPr>
        <w:t xml:space="preserve">ع الصدأ </w:t>
      </w:r>
      <w:r w:rsidR="002431A8">
        <w:rPr>
          <w:rFonts w:ascii="Arial" w:hAnsi="Arial" w:cs="Arial" w:hint="cs"/>
          <w:rtl/>
        </w:rPr>
        <w:t>بإستخدام</w:t>
      </w:r>
      <w:r w:rsidR="002A5A08" w:rsidRPr="00B57646">
        <w:rPr>
          <w:rFonts w:ascii="Arial" w:hAnsi="Arial" w:cs="Arial"/>
          <w:rtl/>
        </w:rPr>
        <w:t xml:space="preserve"> الحماية الكاثودية</w:t>
      </w:r>
      <w:r w:rsidRPr="00B57646">
        <w:rPr>
          <w:rFonts w:ascii="Arial" w:hAnsi="Arial" w:cs="Arial"/>
          <w:rtl/>
        </w:rPr>
        <w:t>، أسياخ التسليح المصنوعة من الألياف</w:t>
      </w:r>
      <w:r w:rsidR="00330575" w:rsidRPr="00B57646">
        <w:rPr>
          <w:rFonts w:ascii="Arial" w:hAnsi="Arial" w:cs="Arial"/>
          <w:rtl/>
        </w:rPr>
        <w:t xml:space="preserve"> البلاست</w:t>
      </w:r>
      <w:r w:rsidR="002A5A08" w:rsidRPr="00B57646">
        <w:rPr>
          <w:rFonts w:ascii="Arial" w:hAnsi="Arial" w:cs="Arial"/>
          <w:rtl/>
        </w:rPr>
        <w:t>يكية</w:t>
      </w:r>
      <w:r w:rsidR="00330575" w:rsidRPr="00B57646">
        <w:rPr>
          <w:rFonts w:ascii="Arial" w:hAnsi="Arial" w:cs="Arial"/>
          <w:rtl/>
        </w:rPr>
        <w:t>، ت</w:t>
      </w:r>
      <w:r w:rsidR="002A5A08" w:rsidRPr="00B57646">
        <w:rPr>
          <w:rFonts w:ascii="Arial" w:hAnsi="Arial" w:cs="Arial"/>
          <w:rtl/>
        </w:rPr>
        <w:t>قوية المنشآت بطريقة لصق الألواح، حالات تقييم وإصلاح</w:t>
      </w:r>
      <w:r w:rsidR="00330575" w:rsidRPr="00B57646">
        <w:rPr>
          <w:rFonts w:ascii="Arial" w:hAnsi="Arial" w:cs="Arial"/>
          <w:rtl/>
        </w:rPr>
        <w:t>، زيارات حقلية</w:t>
      </w:r>
      <w:r w:rsidR="005632EB" w:rsidRPr="00B57646">
        <w:rPr>
          <w:rFonts w:ascii="Arial" w:hAnsi="Arial" w:cs="Arial"/>
          <w:rtl/>
        </w:rPr>
        <w:t xml:space="preserve"> </w:t>
      </w:r>
      <w:r w:rsidR="00330575" w:rsidRPr="00B57646">
        <w:rPr>
          <w:rFonts w:ascii="Arial" w:hAnsi="Arial" w:cs="Arial"/>
          <w:rtl/>
        </w:rPr>
        <w:t xml:space="preserve"> للإطلاع على عم</w:t>
      </w:r>
      <w:r w:rsidR="002A5A08" w:rsidRPr="00B57646">
        <w:rPr>
          <w:rFonts w:ascii="Arial" w:hAnsi="Arial" w:cs="Arial"/>
          <w:rtl/>
        </w:rPr>
        <w:t>ليات التقييم والإصلاح في الموقع</w:t>
      </w:r>
      <w:r w:rsidR="00330575" w:rsidRPr="00B57646">
        <w:rPr>
          <w:rFonts w:ascii="Arial" w:hAnsi="Arial" w:cs="Arial"/>
          <w:rtl/>
        </w:rPr>
        <w:t xml:space="preserve">، إيضاحات معملية ومناقشات عامة مع أساتذة الدورة. </w:t>
      </w:r>
      <w:r w:rsidR="00F65C3B" w:rsidRPr="00B57646">
        <w:rPr>
          <w:rFonts w:ascii="Arial" w:hAnsi="Arial" w:cs="Arial"/>
          <w:b/>
          <w:bCs/>
          <w:rtl/>
        </w:rPr>
        <w:t>كما سيتم التركيز على مواضيع جديدة مثل: تقييم الخرسانة المتعرّضة للحريق وكذلك المنشآت الخرسانية المسلحة المتعرّضة للهزات الأرضية.</w:t>
      </w:r>
    </w:p>
    <w:p w:rsidR="00330575" w:rsidRPr="00B57646" w:rsidRDefault="00330575">
      <w:pPr>
        <w:rPr>
          <w:rFonts w:ascii="Arial" w:hAnsi="Arial" w:cs="Arial"/>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4746"/>
      </w:tblGrid>
      <w:tr w:rsidR="005179B5" w:rsidRPr="00B57646" w:rsidTr="008364B0">
        <w:trPr>
          <w:trHeight w:val="454"/>
          <w:jc w:val="center"/>
        </w:trPr>
        <w:tc>
          <w:tcPr>
            <w:tcW w:w="4839" w:type="dxa"/>
            <w:shd w:val="clear" w:color="auto" w:fill="B3B3B3"/>
            <w:vAlign w:val="center"/>
          </w:tcPr>
          <w:p w:rsidR="005179B5" w:rsidRPr="00B57646" w:rsidRDefault="005179B5" w:rsidP="008364B0">
            <w:pPr>
              <w:jc w:val="center"/>
              <w:rPr>
                <w:rFonts w:ascii="Arial" w:hAnsi="Arial" w:cs="Arial"/>
                <w:b/>
                <w:bCs/>
                <w:sz w:val="28"/>
                <w:szCs w:val="28"/>
                <w:rtl/>
              </w:rPr>
            </w:pPr>
            <w:r w:rsidRPr="00B57646">
              <w:rPr>
                <w:rFonts w:ascii="Arial" w:hAnsi="Arial" w:cs="Arial"/>
                <w:b/>
                <w:bCs/>
                <w:sz w:val="28"/>
                <w:szCs w:val="28"/>
                <w:rtl/>
              </w:rPr>
              <w:t>المستفيدون من الدورة</w:t>
            </w:r>
          </w:p>
        </w:tc>
      </w:tr>
    </w:tbl>
    <w:p w:rsidR="00330575" w:rsidRPr="00B57646" w:rsidRDefault="00330575" w:rsidP="002E5110">
      <w:pPr>
        <w:jc w:val="lowKashida"/>
        <w:rPr>
          <w:rFonts w:ascii="Arial" w:hAnsi="Arial" w:cs="Arial"/>
          <w:sz w:val="16"/>
          <w:szCs w:val="16"/>
          <w:rtl/>
        </w:rPr>
      </w:pPr>
    </w:p>
    <w:p w:rsidR="00330575" w:rsidRPr="00B57646" w:rsidRDefault="00330575" w:rsidP="005179B5">
      <w:pPr>
        <w:ind w:left="-104"/>
        <w:jc w:val="lowKashida"/>
        <w:rPr>
          <w:rFonts w:ascii="Arial" w:hAnsi="Arial" w:cs="Arial"/>
          <w:rtl/>
        </w:rPr>
      </w:pPr>
      <w:r w:rsidRPr="00B57646">
        <w:rPr>
          <w:rFonts w:ascii="Arial" w:hAnsi="Arial" w:cs="Arial"/>
          <w:rtl/>
        </w:rPr>
        <w:t xml:space="preserve">تم تصميم هذه الدورة الشاملة على شكل </w:t>
      </w:r>
      <w:r w:rsidR="00840BB0" w:rsidRPr="00B57646">
        <w:rPr>
          <w:rFonts w:ascii="Arial" w:hAnsi="Arial" w:cs="Arial"/>
          <w:b/>
          <w:bCs/>
          <w:rtl/>
        </w:rPr>
        <w:t>"</w:t>
      </w:r>
      <w:r w:rsidRPr="00B57646">
        <w:rPr>
          <w:rFonts w:ascii="Arial" w:hAnsi="Arial" w:cs="Arial"/>
          <w:b/>
          <w:bCs/>
          <w:rtl/>
        </w:rPr>
        <w:t>مؤتمر</w:t>
      </w:r>
      <w:r w:rsidR="00840BB0" w:rsidRPr="00B57646">
        <w:rPr>
          <w:rFonts w:ascii="Arial" w:hAnsi="Arial" w:cs="Arial"/>
          <w:b/>
          <w:bCs/>
          <w:rtl/>
        </w:rPr>
        <w:t>"</w:t>
      </w:r>
      <w:r w:rsidRPr="00B57646">
        <w:rPr>
          <w:rFonts w:ascii="Arial" w:hAnsi="Arial" w:cs="Arial"/>
          <w:rtl/>
        </w:rPr>
        <w:t xml:space="preserve"> لإعطاء الفرصة الكاملة للذين يرغبون في اكتساب الخبرة وأحدث المعلومات في مجالات فحص المنشآت الخرسانية المسلحة وتقييمها وإصلاحها. وتعتبر الدورة ملائمة للعاملين في مجالات تصميم وإنشاء المنشآت الخرسانية ومراقبة الجودة وصيانة وإصلاح المنشآت لتعزيز معلوماتهم والإطلاع على آخر المستجدات في تلك المجالات. كما يسرنا التحاق الأكاديميين والمهندسين الممارسين والتقنيين في هذه الدورة الخاصة لأنهم حتماً سيستفيدون منها في حياتهم العملية.</w:t>
      </w:r>
    </w:p>
    <w:p w:rsidR="00330575" w:rsidRPr="00B57646" w:rsidRDefault="00330575" w:rsidP="002E5110">
      <w:pPr>
        <w:jc w:val="lowKashida"/>
        <w:rPr>
          <w:rFonts w:ascii="Arial" w:hAnsi="Arial" w:cs="Arial"/>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4746"/>
      </w:tblGrid>
      <w:tr w:rsidR="005179B5" w:rsidRPr="00B57646" w:rsidTr="008364B0">
        <w:trPr>
          <w:trHeight w:val="454"/>
          <w:jc w:val="center"/>
        </w:trPr>
        <w:tc>
          <w:tcPr>
            <w:tcW w:w="4864" w:type="dxa"/>
            <w:shd w:val="clear" w:color="auto" w:fill="B3B3B3"/>
            <w:vAlign w:val="center"/>
          </w:tcPr>
          <w:p w:rsidR="005179B5" w:rsidRPr="00B57646" w:rsidRDefault="005179B5" w:rsidP="008364B0">
            <w:pPr>
              <w:jc w:val="center"/>
              <w:rPr>
                <w:rFonts w:ascii="Arial" w:hAnsi="Arial" w:cs="Arial"/>
                <w:b/>
                <w:bCs/>
                <w:sz w:val="28"/>
                <w:szCs w:val="28"/>
                <w:rtl/>
              </w:rPr>
            </w:pPr>
            <w:r w:rsidRPr="00B57646">
              <w:rPr>
                <w:rFonts w:ascii="Arial" w:hAnsi="Arial" w:cs="Arial"/>
                <w:b/>
                <w:bCs/>
                <w:sz w:val="28"/>
                <w:szCs w:val="28"/>
                <w:rtl/>
              </w:rPr>
              <w:t>برنامج الدراسة والأساتذة</w:t>
            </w:r>
          </w:p>
        </w:tc>
      </w:tr>
    </w:tbl>
    <w:p w:rsidR="00330575" w:rsidRPr="00B57646" w:rsidRDefault="00330575" w:rsidP="002E5110">
      <w:pPr>
        <w:jc w:val="lowKashida"/>
        <w:rPr>
          <w:rFonts w:ascii="Arial" w:hAnsi="Arial" w:cs="Arial"/>
          <w:sz w:val="16"/>
          <w:szCs w:val="16"/>
          <w:rtl/>
        </w:rPr>
      </w:pPr>
    </w:p>
    <w:p w:rsidR="00330575" w:rsidRPr="00B57646" w:rsidRDefault="00330575" w:rsidP="002431A8">
      <w:pPr>
        <w:ind w:left="-104"/>
        <w:jc w:val="both"/>
        <w:rPr>
          <w:rFonts w:ascii="Arial" w:hAnsi="Arial" w:cs="Arial"/>
          <w:rtl/>
        </w:rPr>
      </w:pPr>
      <w:r w:rsidRPr="00B57646">
        <w:rPr>
          <w:rFonts w:ascii="Arial" w:hAnsi="Arial" w:cs="Arial"/>
          <w:rtl/>
        </w:rPr>
        <w:t xml:space="preserve">ستعرض هذه الدورة من خلال محاضرات ومناقشات وتطبيقات عملية. وسيتم </w:t>
      </w:r>
      <w:r w:rsidR="002A5A08" w:rsidRPr="00B57646">
        <w:rPr>
          <w:rFonts w:ascii="Arial" w:hAnsi="Arial" w:cs="Arial"/>
          <w:rtl/>
        </w:rPr>
        <w:t xml:space="preserve">توزيع </w:t>
      </w:r>
      <w:r w:rsidR="0000139F">
        <w:rPr>
          <w:rFonts w:ascii="Arial" w:hAnsi="Arial" w:cs="Arial" w:hint="cs"/>
          <w:rtl/>
        </w:rPr>
        <w:t>الحقيبة التدريبية</w:t>
      </w:r>
      <w:r w:rsidR="002A5A08" w:rsidRPr="00B57646">
        <w:rPr>
          <w:rFonts w:ascii="Arial" w:hAnsi="Arial" w:cs="Arial"/>
          <w:rtl/>
        </w:rPr>
        <w:t xml:space="preserve"> في </w:t>
      </w:r>
      <w:r w:rsidR="0000139F">
        <w:rPr>
          <w:rFonts w:ascii="Arial" w:hAnsi="Arial" w:cs="Arial" w:hint="cs"/>
          <w:rtl/>
        </w:rPr>
        <w:t>اليوم الأول</w:t>
      </w:r>
      <w:r w:rsidRPr="00B57646">
        <w:rPr>
          <w:rFonts w:ascii="Arial" w:hAnsi="Arial" w:cs="Arial"/>
          <w:rtl/>
        </w:rPr>
        <w:t xml:space="preserve">، </w:t>
      </w:r>
      <w:r w:rsidR="002A5A08" w:rsidRPr="00B57646">
        <w:rPr>
          <w:rFonts w:ascii="Arial" w:hAnsi="Arial" w:cs="Arial"/>
          <w:rtl/>
        </w:rPr>
        <w:t>و</w:t>
      </w:r>
      <w:r w:rsidRPr="00B57646">
        <w:rPr>
          <w:rFonts w:ascii="Arial" w:hAnsi="Arial" w:cs="Arial"/>
          <w:rtl/>
        </w:rPr>
        <w:t xml:space="preserve">الذي يحتوي على مذكرات مطبوعة عن مختلف المواضيع. وتم ترتيب المواضيع بطريقة ميسرة ومتتابعة تمكن الجميع من </w:t>
      </w:r>
      <w:r w:rsidR="005632EB" w:rsidRPr="00B57646">
        <w:rPr>
          <w:rFonts w:ascii="Arial" w:hAnsi="Arial" w:cs="Arial"/>
          <w:rtl/>
        </w:rPr>
        <w:t>الإ</w:t>
      </w:r>
      <w:r w:rsidRPr="00B57646">
        <w:rPr>
          <w:rFonts w:ascii="Arial" w:hAnsi="Arial" w:cs="Arial"/>
          <w:rtl/>
        </w:rPr>
        <w:t xml:space="preserve">ستيعاب </w:t>
      </w:r>
      <w:r w:rsidRPr="00B57646">
        <w:rPr>
          <w:rFonts w:ascii="Arial" w:hAnsi="Arial" w:cs="Arial"/>
          <w:rtl/>
        </w:rPr>
        <w:t>بسهولة. كما ستكون الدراسة من يوم ال</w:t>
      </w:r>
      <w:r w:rsidR="00840BB0" w:rsidRPr="00B57646">
        <w:rPr>
          <w:rFonts w:ascii="Arial" w:hAnsi="Arial" w:cs="Arial"/>
          <w:rtl/>
        </w:rPr>
        <w:t>أحد</w:t>
      </w:r>
      <w:r w:rsidRPr="00B57646">
        <w:rPr>
          <w:rFonts w:ascii="Arial" w:hAnsi="Arial" w:cs="Arial"/>
          <w:rtl/>
        </w:rPr>
        <w:t xml:space="preserve"> إلى يوم </w:t>
      </w:r>
      <w:r w:rsidR="0000139F" w:rsidRPr="00B57646">
        <w:rPr>
          <w:rFonts w:ascii="Arial" w:hAnsi="Arial" w:cs="Arial" w:hint="cs"/>
          <w:rtl/>
        </w:rPr>
        <w:t>الخميس (</w:t>
      </w:r>
      <w:r w:rsidRPr="00B57646">
        <w:rPr>
          <w:rFonts w:ascii="Arial" w:hAnsi="Arial" w:cs="Arial"/>
          <w:rtl/>
        </w:rPr>
        <w:t>من 8:</w:t>
      </w:r>
      <w:r w:rsidR="0000139F">
        <w:rPr>
          <w:rFonts w:ascii="Arial" w:hAnsi="Arial" w:cs="Arial" w:hint="cs"/>
          <w:rtl/>
        </w:rPr>
        <w:t>00</w:t>
      </w:r>
      <w:r w:rsidRPr="00B57646">
        <w:rPr>
          <w:rFonts w:ascii="Arial" w:hAnsi="Arial" w:cs="Arial"/>
          <w:rtl/>
        </w:rPr>
        <w:t xml:space="preserve"> صباحاً حتى </w:t>
      </w:r>
      <w:r w:rsidR="00C87AD7" w:rsidRPr="00C87AD7">
        <w:rPr>
          <w:rStyle w:val="Hyperlink"/>
          <w:rFonts w:ascii="Arial" w:hAnsi="Arial" w:cs="Arial"/>
          <w:color w:val="auto"/>
          <w:u w:val="none"/>
        </w:rPr>
        <w:t>3:30</w:t>
      </w:r>
      <w:r w:rsidRPr="00B57646">
        <w:rPr>
          <w:rFonts w:ascii="Arial" w:hAnsi="Arial" w:cs="Arial"/>
          <w:rtl/>
        </w:rPr>
        <w:t xml:space="preserve"> مساءً</w:t>
      </w:r>
      <w:r w:rsidR="00D566E6" w:rsidRPr="00B57646">
        <w:rPr>
          <w:rFonts w:ascii="Arial" w:hAnsi="Arial" w:cs="Arial"/>
          <w:rtl/>
        </w:rPr>
        <w:t>،</w:t>
      </w:r>
      <w:r w:rsidR="00D566E6">
        <w:rPr>
          <w:rFonts w:ascii="Arial" w:hAnsi="Arial" w:cs="Arial" w:hint="cs"/>
          <w:rtl/>
        </w:rPr>
        <w:t xml:space="preserve"> حسب الجول المرفق</w:t>
      </w:r>
      <w:r w:rsidRPr="00B57646">
        <w:rPr>
          <w:rFonts w:ascii="Arial" w:hAnsi="Arial" w:cs="Arial"/>
          <w:rtl/>
        </w:rPr>
        <w:t>). وستكون هناك استراحات لأداء الصلاة وتناول المرطبات و</w:t>
      </w:r>
      <w:r w:rsidR="0000139F">
        <w:rPr>
          <w:rFonts w:ascii="Arial" w:hAnsi="Arial" w:cs="Arial" w:hint="cs"/>
          <w:rtl/>
        </w:rPr>
        <w:t>ال</w:t>
      </w:r>
      <w:r w:rsidR="0000139F">
        <w:rPr>
          <w:rFonts w:ascii="Arial" w:hAnsi="Arial" w:cs="Arial"/>
          <w:rtl/>
        </w:rPr>
        <w:t>غداء</w:t>
      </w:r>
      <w:r w:rsidRPr="00B57646">
        <w:rPr>
          <w:rFonts w:ascii="Arial" w:hAnsi="Arial" w:cs="Arial"/>
          <w:rtl/>
        </w:rPr>
        <w:t>.</w:t>
      </w:r>
    </w:p>
    <w:p w:rsidR="00330575" w:rsidRPr="00B57646" w:rsidRDefault="00B82019" w:rsidP="002E5110">
      <w:pPr>
        <w:jc w:val="lowKashida"/>
        <w:rPr>
          <w:rFonts w:ascii="Arial" w:hAnsi="Arial" w:cs="Arial"/>
          <w:sz w:val="16"/>
          <w:szCs w:val="16"/>
          <w:rtl/>
        </w:rPr>
      </w:pPr>
      <w:r>
        <w:rPr>
          <w:rFonts w:ascii="Arial" w:hAnsi="Arial" w:cs="Arial"/>
          <w:noProof/>
          <w:rtl/>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-1225550</wp:posOffset>
                </wp:positionV>
                <wp:extent cx="6515100" cy="457200"/>
                <wp:effectExtent l="10160" t="13335" r="27940" b="342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flowChartAlternateProcess">
                          <a:avLst/>
                        </a:prstGeom>
                        <a:solidFill>
                          <a:srgbClr val="FFFFFF"/>
                        </a:solidFill>
                        <a:ln w="9525">
                          <a:solidFill>
                            <a:srgbClr val="800000"/>
                          </a:solidFill>
                          <a:miter lim="800000"/>
                          <a:headEnd/>
                          <a:tailEnd/>
                        </a:ln>
                        <a:effectLst>
                          <a:outerShdw dist="35921" dir="2700000" algn="ctr" rotWithShape="0">
                            <a:srgbClr val="808080"/>
                          </a:outerShdw>
                        </a:effectLst>
                      </wps:spPr>
                      <wps:txbx>
                        <w:txbxContent>
                          <w:p w:rsidR="00974270" w:rsidRPr="00974270" w:rsidRDefault="00974270" w:rsidP="002431A8">
                            <w:pPr>
                              <w:jc w:val="center"/>
                              <w:rPr>
                                <w:b/>
                                <w:bCs/>
                                <w:color w:val="0000FF"/>
                                <w:sz w:val="40"/>
                                <w:szCs w:val="40"/>
                              </w:rPr>
                            </w:pPr>
                            <w:r w:rsidRPr="00974270">
                              <w:rPr>
                                <w:rFonts w:hint="cs"/>
                                <w:b/>
                                <w:bCs/>
                                <w:color w:val="0000FF"/>
                                <w:sz w:val="40"/>
                                <w:szCs w:val="40"/>
                                <w:rtl/>
                              </w:rPr>
                              <w:t>الدورة الحائزة على</w:t>
                            </w:r>
                            <w:r>
                              <w:rPr>
                                <w:rFonts w:hint="cs"/>
                                <w:b/>
                                <w:bCs/>
                                <w:color w:val="0000FF"/>
                                <w:sz w:val="40"/>
                                <w:szCs w:val="40"/>
                                <w:rtl/>
                              </w:rPr>
                              <w:t xml:space="preserve"> جائزة</w:t>
                            </w:r>
                            <w:r w:rsidRPr="00974270">
                              <w:rPr>
                                <w:rFonts w:hint="cs"/>
                                <w:b/>
                                <w:bCs/>
                                <w:color w:val="0000FF"/>
                                <w:sz w:val="40"/>
                                <w:szCs w:val="40"/>
                                <w:rtl/>
                              </w:rPr>
                              <w:t xml:space="preserve"> أفضل دورة في الجامعة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05pt;margin-top:-96.5pt;width:51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" strokecolor="maroon">
                <v:shadow on="t"/>
                <v:textbox>
                  <w:txbxContent>
                    <w:p w:rsidR="00974270" w:rsidRPr="00974270" w:rsidRDefault="00974270" w:rsidP="002431A8">
                      <w:pPr>
                        <w:jc w:val="center"/>
                        <w:rPr>
                          <w:b/>
                          <w:bCs/>
                          <w:color w:val="0000FF"/>
                          <w:sz w:val="40"/>
                          <w:szCs w:val="40"/>
                        </w:rPr>
                      </w:pPr>
                      <w:r w:rsidRPr="00974270">
                        <w:rPr>
                          <w:rFonts w:hint="cs"/>
                          <w:b/>
                          <w:bCs/>
                          <w:color w:val="0000FF"/>
                          <w:sz w:val="40"/>
                          <w:szCs w:val="40"/>
                          <w:rtl/>
                        </w:rPr>
                        <w:t>الدورة الحائزة على</w:t>
                      </w:r>
                      <w:r>
                        <w:rPr>
                          <w:rFonts w:hint="cs"/>
                          <w:b/>
                          <w:bCs/>
                          <w:color w:val="0000FF"/>
                          <w:sz w:val="40"/>
                          <w:szCs w:val="40"/>
                          <w:rtl/>
                        </w:rPr>
                        <w:t xml:space="preserve"> جائزة</w:t>
                      </w:r>
                      <w:r w:rsidRPr="00974270">
                        <w:rPr>
                          <w:rFonts w:hint="cs"/>
                          <w:b/>
                          <w:bCs/>
                          <w:color w:val="0000FF"/>
                          <w:sz w:val="40"/>
                          <w:szCs w:val="40"/>
                          <w:rtl/>
                        </w:rPr>
                        <w:t xml:space="preserve"> أفضل دورة في الجامعة </w:t>
                      </w:r>
                    </w:p>
                  </w:txbxContent>
                </v:textbox>
              </v:shape>
            </w:pict>
          </mc:Fallback>
        </mc:AlternateContent>
      </w:r>
    </w:p>
    <w:p w:rsidR="00AD4667" w:rsidRPr="00B57646" w:rsidRDefault="00330575" w:rsidP="00B57646">
      <w:pPr>
        <w:ind w:left="-104"/>
        <w:jc w:val="lowKashida"/>
        <w:rPr>
          <w:rFonts w:ascii="Arial" w:hAnsi="Arial" w:cs="Arial"/>
        </w:rPr>
      </w:pPr>
      <w:r w:rsidRPr="00B57646">
        <w:rPr>
          <w:rFonts w:ascii="Arial" w:hAnsi="Arial" w:cs="Arial"/>
          <w:rtl/>
        </w:rPr>
        <w:t xml:space="preserve">سيقوم بالتدريس نخبة من الأساتذة المشهورين في مجالات تخصصاتهم من عدد من الاقسام الأكاديمية ومعهد البحوث بجامعة الملك فهد للبترول والمعادن. وسيتم دعوة عدد من الخبراء </w:t>
      </w:r>
      <w:r w:rsidR="00AD4667" w:rsidRPr="00B57646">
        <w:rPr>
          <w:rFonts w:ascii="Arial" w:hAnsi="Arial" w:cs="Arial"/>
          <w:rtl/>
        </w:rPr>
        <w:t>من الش</w:t>
      </w:r>
      <w:r w:rsidR="002A5A08" w:rsidRPr="00B57646">
        <w:rPr>
          <w:rFonts w:ascii="Arial" w:hAnsi="Arial" w:cs="Arial"/>
          <w:rtl/>
        </w:rPr>
        <w:t xml:space="preserve">ركات الكبرى (مثل الهيئة الملكية، أرامكو السعودية، </w:t>
      </w:r>
      <w:r w:rsidR="00B57646">
        <w:rPr>
          <w:rFonts w:ascii="Arial" w:hAnsi="Arial" w:cs="Arial" w:hint="cs"/>
          <w:rtl/>
        </w:rPr>
        <w:t>وزارة النقل</w:t>
      </w:r>
      <w:r w:rsidR="00B57646" w:rsidRPr="00B57646">
        <w:rPr>
          <w:rFonts w:ascii="Arial" w:hAnsi="Arial" w:cs="Arial"/>
          <w:rtl/>
        </w:rPr>
        <w:t>،</w:t>
      </w:r>
      <w:r w:rsidR="00B57646">
        <w:rPr>
          <w:rFonts w:ascii="Arial" w:hAnsi="Arial" w:cs="Arial" w:hint="cs"/>
          <w:rtl/>
        </w:rPr>
        <w:t xml:space="preserve"> </w:t>
      </w:r>
      <w:r w:rsidR="002A5A08" w:rsidRPr="00B57646">
        <w:rPr>
          <w:rFonts w:ascii="Arial" w:hAnsi="Arial" w:cs="Arial"/>
          <w:rtl/>
        </w:rPr>
        <w:t>والمكاتب الهندسية</w:t>
      </w:r>
      <w:r w:rsidR="00AD4667" w:rsidRPr="00B57646">
        <w:rPr>
          <w:rFonts w:ascii="Arial" w:hAnsi="Arial" w:cs="Arial"/>
          <w:rtl/>
        </w:rPr>
        <w:t>، إلخ) ممن لهم</w:t>
      </w:r>
      <w:r w:rsidR="00F65C3B" w:rsidRPr="00B57646">
        <w:rPr>
          <w:rFonts w:ascii="Arial" w:hAnsi="Arial" w:cs="Arial"/>
          <w:rtl/>
        </w:rPr>
        <w:t xml:space="preserve"> خبرات و</w:t>
      </w:r>
      <w:r w:rsidR="00AD4667" w:rsidRPr="00B57646">
        <w:rPr>
          <w:rFonts w:ascii="Arial" w:hAnsi="Arial" w:cs="Arial"/>
          <w:rtl/>
        </w:rPr>
        <w:t>تجا</w:t>
      </w:r>
      <w:r w:rsidR="00840BB0" w:rsidRPr="00B57646">
        <w:rPr>
          <w:rFonts w:ascii="Arial" w:hAnsi="Arial" w:cs="Arial"/>
          <w:rtl/>
        </w:rPr>
        <w:t xml:space="preserve">رب عديدة في مجالات الدورة. كما </w:t>
      </w:r>
      <w:r w:rsidR="00AD4667" w:rsidRPr="00B57646">
        <w:rPr>
          <w:rFonts w:ascii="Arial" w:hAnsi="Arial" w:cs="Arial"/>
          <w:rtl/>
        </w:rPr>
        <w:t>تم</w:t>
      </w:r>
      <w:r w:rsidR="00840BB0" w:rsidRPr="00B57646">
        <w:rPr>
          <w:rFonts w:ascii="Arial" w:hAnsi="Arial" w:cs="Arial"/>
          <w:rtl/>
        </w:rPr>
        <w:t>ّ</w:t>
      </w:r>
      <w:r w:rsidR="00AD4667" w:rsidRPr="00B57646">
        <w:rPr>
          <w:rFonts w:ascii="Arial" w:hAnsi="Arial" w:cs="Arial"/>
          <w:rtl/>
        </w:rPr>
        <w:t xml:space="preserve"> التنسيق مع </w:t>
      </w:r>
      <w:r w:rsidR="00840BB0" w:rsidRPr="00B57646">
        <w:rPr>
          <w:rFonts w:ascii="Arial" w:hAnsi="Arial" w:cs="Arial"/>
          <w:rtl/>
        </w:rPr>
        <w:t>اثنين من الخبراء االعالميين و</w:t>
      </w:r>
      <w:r w:rsidR="00AD4667" w:rsidRPr="00B57646">
        <w:rPr>
          <w:rFonts w:ascii="Arial" w:hAnsi="Arial" w:cs="Arial"/>
          <w:rtl/>
        </w:rPr>
        <w:t>عدد من شركات تقييم وإصلاح الخرسانة المشهورة لتوضيح تجاربهم العملية في الموقع لتقديم خبراتهم في الدورة وللتحدث للمشاركين في مناقشات موسعة</w:t>
      </w:r>
      <w:r w:rsidR="00721C05" w:rsidRPr="00B57646">
        <w:rPr>
          <w:rFonts w:ascii="Arial" w:hAnsi="Arial" w:cs="Arial"/>
          <w:rtl/>
        </w:rPr>
        <w:t>.</w:t>
      </w:r>
      <w:r w:rsidR="00660907" w:rsidRPr="00B57646">
        <w:rPr>
          <w:rFonts w:ascii="Arial" w:hAnsi="Arial" w:cs="Arial"/>
        </w:rPr>
        <w:t xml:space="preserve"> </w:t>
      </w:r>
    </w:p>
    <w:p w:rsidR="00660907" w:rsidRPr="00B57646" w:rsidRDefault="00660907" w:rsidP="002E5110">
      <w:pPr>
        <w:jc w:val="lowKashida"/>
        <w:rPr>
          <w:rFonts w:ascii="Arial" w:hAnsi="Arial" w:cs="Arial"/>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4746"/>
      </w:tblGrid>
      <w:tr w:rsidR="005179B5" w:rsidRPr="00B57646" w:rsidTr="008364B0">
        <w:trPr>
          <w:trHeight w:val="454"/>
          <w:jc w:val="center"/>
        </w:trPr>
        <w:tc>
          <w:tcPr>
            <w:tcW w:w="4904" w:type="dxa"/>
            <w:shd w:val="clear" w:color="auto" w:fill="B3B3B3"/>
            <w:vAlign w:val="center"/>
          </w:tcPr>
          <w:p w:rsidR="005179B5" w:rsidRPr="00B57646" w:rsidRDefault="005179B5" w:rsidP="008364B0">
            <w:pPr>
              <w:jc w:val="center"/>
              <w:rPr>
                <w:rFonts w:ascii="Arial" w:hAnsi="Arial" w:cs="Arial"/>
                <w:b/>
                <w:bCs/>
                <w:sz w:val="28"/>
                <w:szCs w:val="28"/>
                <w:rtl/>
              </w:rPr>
            </w:pPr>
            <w:r w:rsidRPr="00B57646">
              <w:rPr>
                <w:rFonts w:ascii="Arial" w:hAnsi="Arial" w:cs="Arial"/>
                <w:b/>
                <w:bCs/>
                <w:sz w:val="28"/>
                <w:szCs w:val="28"/>
                <w:rtl/>
              </w:rPr>
              <w:t>الشهادات والتسجيل</w:t>
            </w:r>
          </w:p>
        </w:tc>
      </w:tr>
    </w:tbl>
    <w:p w:rsidR="00AD4667" w:rsidRPr="00B57646" w:rsidRDefault="00AD4667" w:rsidP="00F70E9F">
      <w:pPr>
        <w:jc w:val="lowKashida"/>
        <w:rPr>
          <w:rFonts w:ascii="Arial" w:hAnsi="Arial" w:cs="Arial"/>
          <w:sz w:val="16"/>
          <w:szCs w:val="16"/>
          <w:rtl/>
        </w:rPr>
      </w:pPr>
    </w:p>
    <w:p w:rsidR="00F70E9F" w:rsidRPr="00B57646" w:rsidRDefault="002E5110" w:rsidP="00626190">
      <w:pPr>
        <w:ind w:left="-104"/>
        <w:jc w:val="lowKashida"/>
        <w:rPr>
          <w:rFonts w:ascii="Arial" w:hAnsi="Arial" w:cs="Arial"/>
          <w:sz w:val="25"/>
          <w:szCs w:val="25"/>
          <w:rtl/>
          <w:lang w:bidi="ar-DZ"/>
        </w:rPr>
      </w:pPr>
      <w:r w:rsidRPr="00B57646">
        <w:rPr>
          <w:rFonts w:ascii="Arial" w:hAnsi="Arial" w:cs="Arial"/>
          <w:sz w:val="25"/>
          <w:szCs w:val="25"/>
          <w:rtl/>
        </w:rPr>
        <w:t xml:space="preserve">سينال </w:t>
      </w:r>
      <w:r w:rsidR="0000139F">
        <w:rPr>
          <w:rFonts w:ascii="Arial" w:hAnsi="Arial" w:cs="Arial" w:hint="cs"/>
          <w:sz w:val="25"/>
          <w:szCs w:val="25"/>
          <w:rtl/>
        </w:rPr>
        <w:t>المشارك</w:t>
      </w:r>
      <w:r w:rsidRPr="00B57646">
        <w:rPr>
          <w:rFonts w:ascii="Arial" w:hAnsi="Arial" w:cs="Arial"/>
          <w:sz w:val="25"/>
          <w:szCs w:val="25"/>
          <w:rtl/>
        </w:rPr>
        <w:t xml:space="preserve"> </w:t>
      </w:r>
      <w:r w:rsidRPr="00B57646">
        <w:rPr>
          <w:rFonts w:ascii="Arial" w:hAnsi="Arial" w:cs="Arial"/>
          <w:b/>
          <w:bCs/>
          <w:sz w:val="25"/>
          <w:szCs w:val="25"/>
          <w:rtl/>
        </w:rPr>
        <w:t xml:space="preserve">شهادة </w:t>
      </w:r>
      <w:r w:rsidR="0000139F">
        <w:rPr>
          <w:rFonts w:ascii="Arial" w:hAnsi="Arial" w:cs="Arial" w:hint="cs"/>
          <w:b/>
          <w:bCs/>
          <w:sz w:val="25"/>
          <w:szCs w:val="25"/>
          <w:rtl/>
        </w:rPr>
        <w:t>دورة تدريبية</w:t>
      </w:r>
      <w:r w:rsidRPr="00B57646">
        <w:rPr>
          <w:rFonts w:ascii="Arial" w:hAnsi="Arial" w:cs="Arial"/>
          <w:sz w:val="25"/>
          <w:szCs w:val="25"/>
          <w:rtl/>
        </w:rPr>
        <w:t xml:space="preserve"> من ج</w:t>
      </w:r>
      <w:r w:rsidR="002A5A08" w:rsidRPr="00B57646">
        <w:rPr>
          <w:rFonts w:ascii="Arial" w:hAnsi="Arial" w:cs="Arial"/>
          <w:sz w:val="25"/>
          <w:szCs w:val="25"/>
          <w:rtl/>
        </w:rPr>
        <w:t>امعة الملك فهد للبترول والمعادن</w:t>
      </w:r>
      <w:r w:rsidRPr="00B57646">
        <w:rPr>
          <w:rFonts w:ascii="Arial" w:hAnsi="Arial" w:cs="Arial"/>
          <w:sz w:val="25"/>
          <w:szCs w:val="25"/>
          <w:rtl/>
        </w:rPr>
        <w:t xml:space="preserve">. </w:t>
      </w:r>
      <w:r w:rsidRPr="00C676EA">
        <w:rPr>
          <w:rFonts w:ascii="Arial" w:hAnsi="Arial" w:cs="Arial"/>
          <w:sz w:val="25"/>
          <w:szCs w:val="25"/>
          <w:highlight w:val="yellow"/>
          <w:rtl/>
        </w:rPr>
        <w:t xml:space="preserve">وستكون رسوم التسجيل </w:t>
      </w:r>
      <w:r w:rsidR="00626190" w:rsidRPr="00C676EA">
        <w:rPr>
          <w:rFonts w:ascii="Arial" w:hAnsi="Arial" w:cs="Arial"/>
          <w:sz w:val="25"/>
          <w:szCs w:val="25"/>
          <w:highlight w:val="yellow"/>
          <w:rtl/>
        </w:rPr>
        <w:t>لهذه الدورة</w:t>
      </w:r>
      <w:r w:rsidR="00626190" w:rsidRPr="00C676EA">
        <w:rPr>
          <w:rFonts w:ascii="Arial" w:hAnsi="Arial" w:cs="Arial"/>
          <w:b/>
          <w:bCs/>
          <w:sz w:val="25"/>
          <w:szCs w:val="25"/>
          <w:highlight w:val="yellow"/>
          <w:rtl/>
        </w:rPr>
        <w:t xml:space="preserve"> </w:t>
      </w:r>
      <w:r w:rsidR="002431A8" w:rsidRPr="00C676EA">
        <w:rPr>
          <w:rFonts w:ascii="Arial" w:hAnsi="Arial" w:cs="Arial" w:hint="cs"/>
          <w:sz w:val="25"/>
          <w:szCs w:val="25"/>
          <w:highlight w:val="yellow"/>
          <w:rtl/>
        </w:rPr>
        <w:t xml:space="preserve">(شاملة للضريبة) </w:t>
      </w:r>
      <w:r w:rsidR="00BA1176" w:rsidRPr="00C676EA">
        <w:rPr>
          <w:rFonts w:ascii="Arial" w:hAnsi="Arial" w:cs="Arial"/>
          <w:b/>
          <w:bCs/>
          <w:sz w:val="25"/>
          <w:szCs w:val="25"/>
          <w:highlight w:val="yellow"/>
        </w:rPr>
        <w:t>7,5</w:t>
      </w:r>
      <w:r w:rsidR="0000139F" w:rsidRPr="00C676EA">
        <w:rPr>
          <w:rFonts w:ascii="Arial" w:hAnsi="Arial" w:cs="Arial"/>
          <w:b/>
          <w:bCs/>
          <w:sz w:val="25"/>
          <w:szCs w:val="25"/>
          <w:highlight w:val="yellow"/>
        </w:rPr>
        <w:t>6</w:t>
      </w:r>
      <w:r w:rsidR="00BA1176" w:rsidRPr="00C676EA">
        <w:rPr>
          <w:rFonts w:ascii="Arial" w:hAnsi="Arial" w:cs="Arial"/>
          <w:b/>
          <w:bCs/>
          <w:sz w:val="25"/>
          <w:szCs w:val="25"/>
          <w:highlight w:val="yellow"/>
        </w:rPr>
        <w:t>0</w:t>
      </w:r>
      <w:r w:rsidR="0000139F" w:rsidRPr="00C676EA">
        <w:rPr>
          <w:rFonts w:ascii="Arial" w:hAnsi="Arial" w:cs="Arial" w:hint="cs"/>
          <w:b/>
          <w:bCs/>
          <w:sz w:val="25"/>
          <w:szCs w:val="25"/>
          <w:highlight w:val="yellow"/>
          <w:rtl/>
        </w:rPr>
        <w:t xml:space="preserve"> </w:t>
      </w:r>
      <w:r w:rsidRPr="00C676EA">
        <w:rPr>
          <w:rFonts w:ascii="Arial" w:hAnsi="Arial" w:cs="Arial"/>
          <w:b/>
          <w:bCs/>
          <w:sz w:val="25"/>
          <w:szCs w:val="25"/>
          <w:highlight w:val="yellow"/>
          <w:rtl/>
        </w:rPr>
        <w:t>ريال عن كل مشارك</w:t>
      </w:r>
      <w:r w:rsidRPr="00B57646">
        <w:rPr>
          <w:rFonts w:ascii="Arial" w:hAnsi="Arial" w:cs="Arial"/>
          <w:sz w:val="25"/>
          <w:szCs w:val="25"/>
          <w:rtl/>
        </w:rPr>
        <w:t xml:space="preserve">، وتشمل </w:t>
      </w:r>
      <w:r w:rsidR="0000139F">
        <w:rPr>
          <w:rFonts w:ascii="Arial" w:hAnsi="Arial" w:cs="Arial" w:hint="cs"/>
          <w:sz w:val="25"/>
          <w:szCs w:val="25"/>
          <w:rtl/>
        </w:rPr>
        <w:t>الحقيبة التدريبية والضيافة</w:t>
      </w:r>
      <w:r w:rsidRPr="00B57646">
        <w:rPr>
          <w:rFonts w:ascii="Arial" w:hAnsi="Arial" w:cs="Arial"/>
          <w:sz w:val="25"/>
          <w:szCs w:val="25"/>
          <w:rtl/>
        </w:rPr>
        <w:t xml:space="preserve">. ولا تشمل هذه الرسوم تكاليف الإقامة في الفنادق أو تذاكر السفر. </w:t>
      </w:r>
    </w:p>
    <w:p w:rsidR="00A30208" w:rsidRPr="00B57646" w:rsidRDefault="00A30208" w:rsidP="00A30208">
      <w:pPr>
        <w:ind w:left="-104"/>
        <w:jc w:val="lowKashida"/>
        <w:rPr>
          <w:rFonts w:ascii="Arial" w:hAnsi="Arial" w:cs="Arial"/>
          <w:sz w:val="25"/>
          <w:szCs w:val="25"/>
          <w:rtl/>
          <w:lang w:bidi="ar-DZ"/>
        </w:rPr>
      </w:pPr>
    </w:p>
    <w:p w:rsidR="001E773B" w:rsidRDefault="005632EB" w:rsidP="0016718F">
      <w:pPr>
        <w:ind w:left="-104"/>
        <w:jc w:val="lowKashida"/>
        <w:rPr>
          <w:rFonts w:ascii="Arial" w:hAnsi="Arial" w:cs="Arial"/>
          <w:b/>
          <w:bCs/>
          <w:color w:val="FF0000"/>
          <w:sz w:val="25"/>
          <w:szCs w:val="25"/>
          <w:rtl/>
        </w:rPr>
      </w:pPr>
      <w:r w:rsidRPr="00B57646">
        <w:rPr>
          <w:rFonts w:ascii="Arial" w:hAnsi="Arial" w:cs="Arial"/>
          <w:sz w:val="25"/>
          <w:szCs w:val="25"/>
          <w:rtl/>
        </w:rPr>
        <w:t>لقد تم عرض ه</w:t>
      </w:r>
      <w:r w:rsidR="005179B5" w:rsidRPr="00B57646">
        <w:rPr>
          <w:rFonts w:ascii="Arial" w:hAnsi="Arial" w:cs="Arial"/>
          <w:sz w:val="25"/>
          <w:szCs w:val="25"/>
          <w:rtl/>
        </w:rPr>
        <w:t xml:space="preserve">ذه الدورة </w:t>
      </w:r>
      <w:r w:rsidR="002431A8">
        <w:rPr>
          <w:rFonts w:ascii="Arial" w:hAnsi="Arial" w:cs="Arial" w:hint="cs"/>
          <w:sz w:val="25"/>
          <w:szCs w:val="25"/>
          <w:rtl/>
        </w:rPr>
        <w:t>عدة</w:t>
      </w:r>
      <w:r w:rsidR="005179B5" w:rsidRPr="00B57646">
        <w:rPr>
          <w:rFonts w:ascii="Arial" w:hAnsi="Arial" w:cs="Arial"/>
          <w:sz w:val="25"/>
          <w:szCs w:val="25"/>
          <w:rtl/>
        </w:rPr>
        <w:t xml:space="preserve"> مرات، وقد تجاوز</w:t>
      </w:r>
      <w:r w:rsidRPr="00B57646">
        <w:rPr>
          <w:rFonts w:ascii="Arial" w:hAnsi="Arial" w:cs="Arial"/>
          <w:sz w:val="25"/>
          <w:szCs w:val="25"/>
          <w:rtl/>
        </w:rPr>
        <w:t xml:space="preserve"> </w:t>
      </w:r>
      <w:r w:rsidR="0000139F">
        <w:rPr>
          <w:rFonts w:ascii="Arial" w:hAnsi="Arial" w:cs="Arial" w:hint="cs"/>
          <w:sz w:val="25"/>
          <w:szCs w:val="25"/>
          <w:rtl/>
        </w:rPr>
        <w:t xml:space="preserve">متوسط </w:t>
      </w:r>
      <w:r w:rsidRPr="00B57646">
        <w:rPr>
          <w:rFonts w:ascii="Arial" w:hAnsi="Arial" w:cs="Arial"/>
          <w:sz w:val="25"/>
          <w:szCs w:val="25"/>
          <w:rtl/>
        </w:rPr>
        <w:t xml:space="preserve">عدد الحضور </w:t>
      </w:r>
      <w:r w:rsidR="00BA1176">
        <w:rPr>
          <w:rFonts w:ascii="Arial" w:hAnsi="Arial" w:cs="Arial"/>
          <w:sz w:val="25"/>
          <w:szCs w:val="25"/>
        </w:rPr>
        <w:t>2</w:t>
      </w:r>
      <w:r w:rsidR="0016718F">
        <w:rPr>
          <w:rFonts w:ascii="Arial" w:hAnsi="Arial" w:cs="Arial"/>
          <w:sz w:val="25"/>
          <w:szCs w:val="25"/>
        </w:rPr>
        <w:t>5</w:t>
      </w:r>
      <w:r w:rsidR="005179B5" w:rsidRPr="00B57646">
        <w:rPr>
          <w:rFonts w:ascii="Arial" w:hAnsi="Arial" w:cs="Arial"/>
          <w:sz w:val="25"/>
          <w:szCs w:val="25"/>
          <w:rtl/>
        </w:rPr>
        <w:t xml:space="preserve"> مشاركاً </w:t>
      </w:r>
      <w:r w:rsidR="007901D0" w:rsidRPr="00B57646">
        <w:rPr>
          <w:rFonts w:ascii="Arial" w:hAnsi="Arial" w:cs="Arial"/>
          <w:sz w:val="25"/>
          <w:szCs w:val="25"/>
          <w:rtl/>
        </w:rPr>
        <w:t xml:space="preserve">في كل دورة وذلك </w:t>
      </w:r>
      <w:r w:rsidR="005179B5" w:rsidRPr="00B57646">
        <w:rPr>
          <w:rFonts w:ascii="Arial" w:hAnsi="Arial" w:cs="Arial"/>
          <w:sz w:val="25"/>
          <w:szCs w:val="25"/>
          <w:rtl/>
        </w:rPr>
        <w:t>من مختلف</w:t>
      </w:r>
      <w:r w:rsidRPr="00B57646">
        <w:rPr>
          <w:rFonts w:ascii="Arial" w:hAnsi="Arial" w:cs="Arial"/>
          <w:sz w:val="25"/>
          <w:szCs w:val="25"/>
          <w:rtl/>
        </w:rPr>
        <w:t xml:space="preserve"> مناطق المملكة والخليج العربي. </w:t>
      </w:r>
      <w:r w:rsidR="002A5A08" w:rsidRPr="00B57646">
        <w:rPr>
          <w:rFonts w:ascii="Arial" w:hAnsi="Arial" w:cs="Arial"/>
          <w:sz w:val="25"/>
          <w:szCs w:val="25"/>
          <w:rtl/>
        </w:rPr>
        <w:t>ولضمان المشاركة في هذه الدورة</w:t>
      </w:r>
      <w:r w:rsidR="00F70E9F" w:rsidRPr="00B57646">
        <w:rPr>
          <w:rFonts w:ascii="Arial" w:hAnsi="Arial" w:cs="Arial"/>
          <w:sz w:val="25"/>
          <w:szCs w:val="25"/>
          <w:rtl/>
        </w:rPr>
        <w:t xml:space="preserve">، يُرجى تعبئة </w:t>
      </w:r>
      <w:r w:rsidR="00F70E9F" w:rsidRPr="0016718F">
        <w:rPr>
          <w:rFonts w:ascii="Arial" w:hAnsi="Arial" w:cs="Arial"/>
          <w:b/>
          <w:bCs/>
          <w:color w:val="002060"/>
          <w:sz w:val="25"/>
          <w:szCs w:val="25"/>
          <w:highlight w:val="yellow"/>
          <w:rtl/>
        </w:rPr>
        <w:t>نموذج طلب ا</w:t>
      </w:r>
      <w:r w:rsidR="00B57646" w:rsidRPr="0016718F">
        <w:rPr>
          <w:rFonts w:ascii="Arial" w:hAnsi="Arial" w:cs="Arial" w:hint="cs"/>
          <w:b/>
          <w:bCs/>
          <w:color w:val="002060"/>
          <w:sz w:val="25"/>
          <w:szCs w:val="25"/>
          <w:highlight w:val="yellow"/>
          <w:rtl/>
          <w:lang w:bidi="ar-DZ"/>
        </w:rPr>
        <w:t>لتسجيل</w:t>
      </w:r>
      <w:r w:rsidR="00F70E9F" w:rsidRPr="00B57646">
        <w:rPr>
          <w:rFonts w:ascii="Arial" w:hAnsi="Arial" w:cs="Arial"/>
          <w:sz w:val="25"/>
          <w:szCs w:val="25"/>
          <w:rtl/>
        </w:rPr>
        <w:t xml:space="preserve"> المرفق وإرساله مع </w:t>
      </w:r>
      <w:r w:rsidR="0000139F">
        <w:rPr>
          <w:rFonts w:ascii="Arial" w:hAnsi="Arial" w:cs="Arial" w:hint="cs"/>
          <w:b/>
          <w:bCs/>
          <w:color w:val="FF0000"/>
          <w:sz w:val="25"/>
          <w:szCs w:val="25"/>
          <w:rtl/>
        </w:rPr>
        <w:t>نموذج تحويل بنكي</w:t>
      </w:r>
      <w:r w:rsidR="001E773B">
        <w:rPr>
          <w:rFonts w:ascii="Arial" w:hAnsi="Arial" w:cs="Arial" w:hint="cs"/>
          <w:b/>
          <w:bCs/>
          <w:color w:val="FF0000"/>
          <w:sz w:val="25"/>
          <w:szCs w:val="25"/>
          <w:rtl/>
        </w:rPr>
        <w:t xml:space="preserve"> أو الإيداع المباشر في حساب برنامج التعليم المستمر ببنك الرياض:</w:t>
      </w:r>
    </w:p>
    <w:p w:rsidR="001E773B" w:rsidRPr="001E773B" w:rsidRDefault="001E773B" w:rsidP="0000139F">
      <w:pPr>
        <w:ind w:left="-104"/>
        <w:jc w:val="lowKashida"/>
        <w:rPr>
          <w:rFonts w:ascii="Arial" w:hAnsi="Arial" w:cs="Arial"/>
          <w:b/>
          <w:bCs/>
          <w:color w:val="FF0000"/>
          <w:sz w:val="20"/>
          <w:szCs w:val="20"/>
          <w:rtl/>
        </w:rPr>
      </w:pPr>
    </w:p>
    <w:p w:rsidR="001E773B" w:rsidRDefault="001E773B" w:rsidP="001E773B">
      <w:pPr>
        <w:ind w:left="-104"/>
        <w:jc w:val="center"/>
        <w:rPr>
          <w:rFonts w:ascii="Arial" w:hAnsi="Arial" w:cs="Arial"/>
          <w:color w:val="0000FF"/>
          <w:sz w:val="25"/>
          <w:szCs w:val="25"/>
          <w:rtl/>
        </w:rPr>
      </w:pPr>
      <w:r w:rsidRPr="001E773B">
        <w:rPr>
          <w:rFonts w:ascii="Arial" w:hAnsi="Arial" w:cs="Arial" w:hint="cs"/>
          <w:b/>
          <w:bCs/>
          <w:color w:val="0000FF"/>
          <w:sz w:val="25"/>
          <w:szCs w:val="25"/>
          <w:rtl/>
        </w:rPr>
        <w:t>رقم الأيبان:</w:t>
      </w:r>
      <w:r w:rsidR="00F70E9F" w:rsidRPr="00B57646">
        <w:rPr>
          <w:rFonts w:ascii="Arial" w:hAnsi="Arial" w:cs="Arial"/>
          <w:sz w:val="25"/>
          <w:szCs w:val="25"/>
          <w:rtl/>
        </w:rPr>
        <w:t xml:space="preserve"> </w:t>
      </w:r>
      <w:r w:rsidRPr="001E773B">
        <w:rPr>
          <w:rFonts w:ascii="Arial" w:hAnsi="Arial" w:cs="Arial"/>
          <w:color w:val="0000FF"/>
          <w:sz w:val="25"/>
          <w:szCs w:val="25"/>
        </w:rPr>
        <w:t>SA1620000003121950609950</w:t>
      </w:r>
    </w:p>
    <w:p w:rsidR="001E773B" w:rsidRPr="001E773B" w:rsidRDefault="001E773B" w:rsidP="001E773B">
      <w:pPr>
        <w:ind w:left="-104"/>
        <w:jc w:val="center"/>
        <w:rPr>
          <w:rFonts w:ascii="Arial" w:hAnsi="Arial" w:cs="Arial"/>
          <w:sz w:val="20"/>
          <w:szCs w:val="20"/>
          <w:rtl/>
        </w:rPr>
      </w:pPr>
    </w:p>
    <w:p w:rsidR="00F70E9F" w:rsidRPr="00B57646" w:rsidRDefault="002A5A08" w:rsidP="0000139F">
      <w:pPr>
        <w:ind w:left="-104"/>
        <w:jc w:val="lowKashida"/>
        <w:rPr>
          <w:rFonts w:ascii="Arial" w:hAnsi="Arial" w:cs="Arial"/>
          <w:sz w:val="25"/>
          <w:szCs w:val="25"/>
          <w:rtl/>
        </w:rPr>
      </w:pPr>
      <w:r w:rsidRPr="00B57646">
        <w:rPr>
          <w:rFonts w:ascii="Arial" w:hAnsi="Arial" w:cs="Arial"/>
          <w:sz w:val="25"/>
          <w:szCs w:val="25"/>
          <w:rtl/>
        </w:rPr>
        <w:t>وللحصول على معلومات إضافية</w:t>
      </w:r>
      <w:r w:rsidR="00F70E9F" w:rsidRPr="00B57646">
        <w:rPr>
          <w:rFonts w:ascii="Arial" w:hAnsi="Arial" w:cs="Arial"/>
          <w:sz w:val="25"/>
          <w:szCs w:val="25"/>
          <w:rtl/>
        </w:rPr>
        <w:t>، يرجى الاتصال بمنسق الدورة:</w:t>
      </w:r>
    </w:p>
    <w:p w:rsidR="00A30208" w:rsidRPr="00B57646" w:rsidRDefault="00A30208" w:rsidP="00A30208">
      <w:pPr>
        <w:ind w:left="-104"/>
        <w:jc w:val="lowKashida"/>
        <w:rPr>
          <w:rFonts w:ascii="Arial" w:hAnsi="Arial" w:cs="Arial"/>
          <w:sz w:val="10"/>
          <w:szCs w:val="10"/>
          <w:rtl/>
        </w:rPr>
      </w:pPr>
    </w:p>
    <w:p w:rsidR="00F70E9F" w:rsidRPr="00B57646" w:rsidRDefault="00F70E9F" w:rsidP="005179B5">
      <w:pPr>
        <w:ind w:left="-104"/>
        <w:jc w:val="center"/>
        <w:rPr>
          <w:rFonts w:ascii="Arial" w:hAnsi="Arial" w:cs="Arial"/>
          <w:b/>
          <w:bCs/>
          <w:sz w:val="25"/>
          <w:szCs w:val="25"/>
          <w:rtl/>
        </w:rPr>
      </w:pPr>
      <w:r w:rsidRPr="00B57646">
        <w:rPr>
          <w:rFonts w:ascii="Arial" w:hAnsi="Arial" w:cs="Arial"/>
          <w:b/>
          <w:bCs/>
          <w:sz w:val="25"/>
          <w:szCs w:val="25"/>
          <w:rtl/>
        </w:rPr>
        <w:t>أ. د. عمر بن سعيد باغبره العمودي</w:t>
      </w:r>
    </w:p>
    <w:p w:rsidR="00BA1176" w:rsidRPr="00BA1176" w:rsidRDefault="00BA1176" w:rsidP="00BA1176">
      <w:pPr>
        <w:ind w:left="-104"/>
        <w:jc w:val="center"/>
        <w:rPr>
          <w:rFonts w:ascii="Arial" w:hAnsi="Arial" w:cs="Arial"/>
          <w:sz w:val="25"/>
          <w:szCs w:val="25"/>
        </w:rPr>
      </w:pPr>
      <w:r w:rsidRPr="00BA1176">
        <w:rPr>
          <w:rFonts w:ascii="Arial" w:hAnsi="Arial" w:cs="Arial" w:hint="cs"/>
          <w:sz w:val="25"/>
          <w:szCs w:val="25"/>
          <w:rtl/>
        </w:rPr>
        <w:t>قسم الهندسة المدنية والبيئية</w:t>
      </w:r>
      <w:r w:rsidRPr="00BA1176">
        <w:rPr>
          <w:rFonts w:ascii="Arial" w:hAnsi="Arial" w:cs="Arial"/>
          <w:sz w:val="25"/>
          <w:szCs w:val="25"/>
          <w:rtl/>
        </w:rPr>
        <w:t xml:space="preserve"> </w:t>
      </w:r>
    </w:p>
    <w:p w:rsidR="00BA1176" w:rsidRDefault="00F70E9F" w:rsidP="00BA1176">
      <w:pPr>
        <w:ind w:left="-104"/>
        <w:jc w:val="center"/>
        <w:rPr>
          <w:rFonts w:ascii="Arial" w:hAnsi="Arial" w:cs="Arial"/>
          <w:sz w:val="25"/>
          <w:szCs w:val="25"/>
        </w:rPr>
      </w:pPr>
      <w:r w:rsidRPr="00B57646">
        <w:rPr>
          <w:rFonts w:ascii="Arial" w:hAnsi="Arial" w:cs="Arial"/>
          <w:sz w:val="25"/>
          <w:szCs w:val="25"/>
          <w:rtl/>
        </w:rPr>
        <w:t xml:space="preserve">ص . ب: </w:t>
      </w:r>
      <w:r w:rsidR="00BA1176">
        <w:rPr>
          <w:rFonts w:ascii="Arial" w:hAnsi="Arial" w:cs="Arial"/>
          <w:sz w:val="25"/>
          <w:szCs w:val="25"/>
        </w:rPr>
        <w:t>5058</w:t>
      </w:r>
    </w:p>
    <w:p w:rsidR="00F70E9F" w:rsidRPr="00B57646" w:rsidRDefault="00F70E9F" w:rsidP="00BA1176">
      <w:pPr>
        <w:ind w:left="-104"/>
        <w:jc w:val="center"/>
        <w:rPr>
          <w:rFonts w:ascii="Arial" w:hAnsi="Arial" w:cs="Arial"/>
          <w:sz w:val="25"/>
          <w:szCs w:val="25"/>
          <w:rtl/>
        </w:rPr>
      </w:pPr>
      <w:r w:rsidRPr="00B57646">
        <w:rPr>
          <w:rFonts w:ascii="Arial" w:hAnsi="Arial" w:cs="Arial"/>
          <w:sz w:val="25"/>
          <w:szCs w:val="25"/>
          <w:rtl/>
        </w:rPr>
        <w:t>جامعة الملك فهد للبترول والمعادن</w:t>
      </w:r>
    </w:p>
    <w:p w:rsidR="00F70E9F" w:rsidRPr="00B57646" w:rsidRDefault="00F70E9F" w:rsidP="005179B5">
      <w:pPr>
        <w:ind w:left="-104"/>
        <w:jc w:val="center"/>
        <w:rPr>
          <w:rFonts w:ascii="Arial" w:hAnsi="Arial" w:cs="Arial"/>
          <w:sz w:val="25"/>
          <w:szCs w:val="25"/>
          <w:rtl/>
        </w:rPr>
      </w:pPr>
      <w:r w:rsidRPr="00B57646">
        <w:rPr>
          <w:rFonts w:ascii="Arial" w:hAnsi="Arial" w:cs="Arial"/>
          <w:sz w:val="25"/>
          <w:szCs w:val="25"/>
          <w:rtl/>
        </w:rPr>
        <w:t>الظهران 31261</w:t>
      </w:r>
    </w:p>
    <w:p w:rsidR="00F70E9F" w:rsidRPr="00B57646" w:rsidRDefault="00F70E9F" w:rsidP="005179B5">
      <w:pPr>
        <w:ind w:left="-104"/>
        <w:jc w:val="center"/>
        <w:rPr>
          <w:rFonts w:ascii="Arial" w:hAnsi="Arial" w:cs="Arial"/>
          <w:sz w:val="25"/>
          <w:szCs w:val="25"/>
          <w:rtl/>
        </w:rPr>
      </w:pPr>
    </w:p>
    <w:p w:rsidR="00F70E9F" w:rsidRPr="00B57646" w:rsidRDefault="00F70E9F" w:rsidP="00BA1176">
      <w:pPr>
        <w:ind w:left="-104"/>
        <w:jc w:val="center"/>
        <w:rPr>
          <w:rFonts w:ascii="Arial" w:hAnsi="Arial" w:cs="Arial"/>
          <w:sz w:val="25"/>
          <w:szCs w:val="25"/>
          <w:rtl/>
        </w:rPr>
      </w:pPr>
      <w:r w:rsidRPr="00B57646">
        <w:rPr>
          <w:rFonts w:ascii="Arial" w:hAnsi="Arial" w:cs="Arial"/>
          <w:sz w:val="25"/>
          <w:szCs w:val="25"/>
          <w:rtl/>
        </w:rPr>
        <w:t xml:space="preserve">فاكس: </w:t>
      </w:r>
      <w:r w:rsidR="00BA1176">
        <w:rPr>
          <w:rFonts w:ascii="Arial" w:hAnsi="Arial" w:cs="Arial"/>
          <w:sz w:val="25"/>
          <w:szCs w:val="25"/>
        </w:rPr>
        <w:t>2879</w:t>
      </w:r>
      <w:r w:rsidR="00626190">
        <w:rPr>
          <w:rFonts w:ascii="Arial" w:hAnsi="Arial" w:cs="Arial"/>
          <w:sz w:val="25"/>
          <w:szCs w:val="25"/>
        </w:rPr>
        <w:t>/4770</w:t>
      </w:r>
      <w:r w:rsidRPr="00B57646">
        <w:rPr>
          <w:rFonts w:ascii="Arial" w:hAnsi="Arial" w:cs="Arial"/>
          <w:sz w:val="25"/>
          <w:szCs w:val="25"/>
          <w:rtl/>
        </w:rPr>
        <w:t>-860 (0</w:t>
      </w:r>
      <w:r w:rsidR="00840BB0" w:rsidRPr="00B57646">
        <w:rPr>
          <w:rFonts w:ascii="Arial" w:hAnsi="Arial" w:cs="Arial"/>
          <w:sz w:val="25"/>
          <w:szCs w:val="25"/>
          <w:rtl/>
        </w:rPr>
        <w:t>1</w:t>
      </w:r>
      <w:r w:rsidRPr="00B57646">
        <w:rPr>
          <w:rFonts w:ascii="Arial" w:hAnsi="Arial" w:cs="Arial"/>
          <w:sz w:val="25"/>
          <w:szCs w:val="25"/>
          <w:rtl/>
        </w:rPr>
        <w:t>3)</w:t>
      </w:r>
    </w:p>
    <w:p w:rsidR="00F70E9F" w:rsidRPr="00B57646" w:rsidRDefault="00F70E9F" w:rsidP="00A30208">
      <w:pPr>
        <w:ind w:left="-104"/>
        <w:jc w:val="center"/>
        <w:rPr>
          <w:rFonts w:ascii="Arial" w:hAnsi="Arial" w:cs="Arial"/>
          <w:sz w:val="25"/>
          <w:szCs w:val="25"/>
          <w:rtl/>
        </w:rPr>
      </w:pPr>
      <w:r w:rsidRPr="00B57646">
        <w:rPr>
          <w:rFonts w:ascii="Arial" w:hAnsi="Arial" w:cs="Arial"/>
          <w:sz w:val="25"/>
          <w:szCs w:val="25"/>
          <w:rtl/>
        </w:rPr>
        <w:t>جوال: 8489-575 (050)</w:t>
      </w:r>
    </w:p>
    <w:p w:rsidR="00F70E9F" w:rsidRPr="00B57646" w:rsidRDefault="00F70E9F" w:rsidP="00A30208">
      <w:pPr>
        <w:ind w:left="-104"/>
        <w:jc w:val="center"/>
        <w:rPr>
          <w:rFonts w:ascii="Arial" w:hAnsi="Arial" w:cs="Arial"/>
          <w:sz w:val="25"/>
          <w:szCs w:val="25"/>
          <w:rtl/>
        </w:rPr>
      </w:pPr>
      <w:r w:rsidRPr="00B57646">
        <w:rPr>
          <w:rFonts w:ascii="Arial" w:hAnsi="Arial" w:cs="Arial"/>
          <w:sz w:val="25"/>
          <w:szCs w:val="25"/>
          <w:rtl/>
        </w:rPr>
        <w:t>هاتف: 2268-860 (0</w:t>
      </w:r>
      <w:r w:rsidR="00840BB0" w:rsidRPr="00B57646">
        <w:rPr>
          <w:rFonts w:ascii="Arial" w:hAnsi="Arial" w:cs="Arial"/>
          <w:sz w:val="25"/>
          <w:szCs w:val="25"/>
          <w:rtl/>
        </w:rPr>
        <w:t>1</w:t>
      </w:r>
      <w:r w:rsidRPr="00B57646">
        <w:rPr>
          <w:rFonts w:ascii="Arial" w:hAnsi="Arial" w:cs="Arial"/>
          <w:sz w:val="25"/>
          <w:szCs w:val="25"/>
          <w:rtl/>
        </w:rPr>
        <w:t>3)</w:t>
      </w:r>
    </w:p>
    <w:p w:rsidR="00F70E9F" w:rsidRPr="00B57646" w:rsidRDefault="00BA1176" w:rsidP="00BA1176">
      <w:pPr>
        <w:ind w:left="-104"/>
        <w:jc w:val="center"/>
        <w:rPr>
          <w:rFonts w:ascii="Arial" w:hAnsi="Arial" w:cs="Arial"/>
          <w:sz w:val="25"/>
          <w:szCs w:val="25"/>
          <w:rtl/>
        </w:rPr>
      </w:pPr>
      <w:r>
        <w:rPr>
          <w:rFonts w:ascii="Arial" w:hAnsi="Arial" w:cs="Arial" w:hint="cs"/>
          <w:sz w:val="25"/>
          <w:szCs w:val="25"/>
          <w:rtl/>
        </w:rPr>
        <w:t>4700</w:t>
      </w:r>
      <w:r w:rsidR="00F70E9F" w:rsidRPr="00B57646">
        <w:rPr>
          <w:rFonts w:ascii="Arial" w:hAnsi="Arial" w:cs="Arial"/>
          <w:sz w:val="25"/>
          <w:szCs w:val="25"/>
          <w:rtl/>
        </w:rPr>
        <w:t xml:space="preserve"> و </w:t>
      </w:r>
      <w:r>
        <w:rPr>
          <w:rFonts w:ascii="Arial" w:hAnsi="Arial" w:cs="Arial" w:hint="cs"/>
          <w:sz w:val="25"/>
          <w:szCs w:val="25"/>
          <w:rtl/>
        </w:rPr>
        <w:t>2745</w:t>
      </w:r>
      <w:r w:rsidR="00F70E9F" w:rsidRPr="00B57646">
        <w:rPr>
          <w:rFonts w:ascii="Arial" w:hAnsi="Arial" w:cs="Arial"/>
          <w:sz w:val="25"/>
          <w:szCs w:val="25"/>
          <w:rtl/>
        </w:rPr>
        <w:t>–860 (0</w:t>
      </w:r>
      <w:r w:rsidR="00840BB0" w:rsidRPr="00B57646">
        <w:rPr>
          <w:rFonts w:ascii="Arial" w:hAnsi="Arial" w:cs="Arial"/>
          <w:sz w:val="25"/>
          <w:szCs w:val="25"/>
          <w:rtl/>
        </w:rPr>
        <w:t>1</w:t>
      </w:r>
      <w:r w:rsidR="00F70E9F" w:rsidRPr="00B57646">
        <w:rPr>
          <w:rFonts w:ascii="Arial" w:hAnsi="Arial" w:cs="Arial"/>
          <w:sz w:val="25"/>
          <w:szCs w:val="25"/>
          <w:rtl/>
        </w:rPr>
        <w:t>3) سكرتير ال</w:t>
      </w:r>
      <w:r>
        <w:rPr>
          <w:rFonts w:ascii="Arial" w:hAnsi="Arial" w:cs="Arial" w:hint="cs"/>
          <w:sz w:val="25"/>
          <w:szCs w:val="25"/>
          <w:rtl/>
        </w:rPr>
        <w:t>قسم</w:t>
      </w:r>
    </w:p>
    <w:p w:rsidR="00F70E9F" w:rsidRPr="00B57646" w:rsidRDefault="002639EF" w:rsidP="002639EF">
      <w:pPr>
        <w:ind w:left="-104"/>
        <w:rPr>
          <w:rFonts w:ascii="Arial" w:hAnsi="Arial" w:cs="Arial"/>
          <w:sz w:val="25"/>
          <w:szCs w:val="25"/>
        </w:rPr>
      </w:pPr>
      <w:r w:rsidRPr="00B57646">
        <w:rPr>
          <w:rFonts w:ascii="Arial" w:hAnsi="Arial" w:cs="Arial"/>
          <w:sz w:val="25"/>
          <w:szCs w:val="25"/>
          <w:rtl/>
        </w:rPr>
        <w:t xml:space="preserve">بريد إلكتروني: </w:t>
      </w:r>
      <w:hyperlink r:id="rId8" w:history="1">
        <w:r w:rsidR="00F70E9F" w:rsidRPr="00B57646">
          <w:rPr>
            <w:rStyle w:val="Hyperlink"/>
            <w:rFonts w:ascii="Arial" w:hAnsi="Arial" w:cs="Arial"/>
            <w:sz w:val="25"/>
            <w:szCs w:val="25"/>
          </w:rPr>
          <w:t>amoudi@kfupm.edu.sa</w:t>
        </w:r>
      </w:hyperlink>
    </w:p>
    <w:p w:rsidR="00F70E9F" w:rsidRDefault="002639EF" w:rsidP="00815324">
      <w:pPr>
        <w:ind w:left="-104"/>
        <w:jc w:val="center"/>
        <w:rPr>
          <w:rFonts w:ascii="Arial" w:hAnsi="Arial" w:cs="Arial"/>
          <w:sz w:val="25"/>
          <w:szCs w:val="25"/>
        </w:rPr>
      </w:pPr>
      <w:r w:rsidRPr="00B57646">
        <w:rPr>
          <w:rFonts w:ascii="Arial" w:hAnsi="Arial" w:cs="Arial"/>
          <w:sz w:val="25"/>
          <w:szCs w:val="25"/>
          <w:rtl/>
        </w:rPr>
        <w:t xml:space="preserve">    </w:t>
      </w:r>
      <w:r w:rsidR="00B82019">
        <w:rPr>
          <w:rFonts w:ascii="Arial" w:hAnsi="Arial" w:cs="Arial"/>
          <w:sz w:val="25"/>
          <w:szCs w:val="25"/>
        </w:rPr>
        <w:t xml:space="preserve">  </w:t>
      </w:r>
      <w:r w:rsidRPr="00B57646">
        <w:rPr>
          <w:rFonts w:ascii="Arial" w:hAnsi="Arial" w:cs="Arial"/>
          <w:sz w:val="25"/>
          <w:szCs w:val="25"/>
          <w:rtl/>
        </w:rPr>
        <w:t xml:space="preserve"> </w:t>
      </w:r>
      <w:hyperlink r:id="rId9" w:history="1">
        <w:r w:rsidR="004B3245" w:rsidRPr="00EE46DA">
          <w:rPr>
            <w:rStyle w:val="Hyperlink"/>
            <w:rFonts w:ascii="Arial" w:hAnsi="Arial" w:cs="Arial"/>
            <w:sz w:val="25"/>
            <w:szCs w:val="25"/>
          </w:rPr>
          <w:t>ballam@kfupm.edu.sa</w:t>
        </w:r>
      </w:hyperlink>
      <w:r w:rsidR="00F70E9F" w:rsidRPr="00B57646">
        <w:rPr>
          <w:rFonts w:ascii="Arial" w:hAnsi="Arial" w:cs="Arial"/>
          <w:sz w:val="25"/>
          <w:szCs w:val="25"/>
          <w:rtl/>
        </w:rPr>
        <w:t xml:space="preserve"> </w:t>
      </w:r>
      <w:r w:rsidR="00F70E9F" w:rsidRPr="00815324">
        <w:rPr>
          <w:rFonts w:ascii="Arial" w:hAnsi="Arial" w:cs="Arial"/>
          <w:b/>
          <w:bCs/>
          <w:sz w:val="22"/>
          <w:szCs w:val="22"/>
          <w:rtl/>
        </w:rPr>
        <w:t>(</w:t>
      </w:r>
      <w:r w:rsidR="00F70E9F" w:rsidRPr="00815324">
        <w:rPr>
          <w:rFonts w:ascii="Arial" w:hAnsi="Arial" w:cs="Arial"/>
          <w:b/>
          <w:bCs/>
          <w:sz w:val="28"/>
          <w:szCs w:val="28"/>
          <w:rtl/>
        </w:rPr>
        <w:t>سكرتير</w:t>
      </w:r>
      <w:r w:rsidR="00D566E6" w:rsidRPr="00815324">
        <w:rPr>
          <w:rFonts w:ascii="Arial" w:hAnsi="Arial" w:cs="Arial" w:hint="cs"/>
          <w:b/>
          <w:bCs/>
          <w:sz w:val="28"/>
          <w:szCs w:val="28"/>
          <w:rtl/>
        </w:rPr>
        <w:t xml:space="preserve"> عربي</w:t>
      </w:r>
      <w:r w:rsidR="00F70E9F" w:rsidRPr="00815324">
        <w:rPr>
          <w:rFonts w:ascii="Arial" w:hAnsi="Arial" w:cs="Arial"/>
          <w:b/>
          <w:bCs/>
          <w:sz w:val="25"/>
          <w:szCs w:val="25"/>
          <w:rtl/>
        </w:rPr>
        <w:t>)</w:t>
      </w:r>
    </w:p>
    <w:p w:rsidR="004B3245" w:rsidRDefault="00C1734B" w:rsidP="006D7F02">
      <w:pPr>
        <w:ind w:left="-104"/>
        <w:jc w:val="center"/>
        <w:rPr>
          <w:rFonts w:ascii="Arial" w:hAnsi="Arial" w:cs="Arial"/>
          <w:b/>
          <w:bCs/>
        </w:rPr>
      </w:pPr>
      <w:hyperlink r:id="rId10" w:history="1">
        <w:r w:rsidR="004B3245" w:rsidRPr="00EE46DA">
          <w:rPr>
            <w:rStyle w:val="Hyperlink"/>
            <w:rFonts w:ascii="Arial" w:hAnsi="Arial" w:cs="Arial"/>
            <w:sz w:val="25"/>
            <w:szCs w:val="25"/>
          </w:rPr>
          <w:t>sarfrazj@kfupm.edu.sa</w:t>
        </w:r>
      </w:hyperlink>
      <w:r w:rsidR="004B3245" w:rsidRPr="004B3245">
        <w:rPr>
          <w:rStyle w:val="Hyperlink"/>
          <w:rFonts w:ascii="Arial" w:hAnsi="Arial" w:cs="Arial"/>
          <w:sz w:val="25"/>
          <w:szCs w:val="25"/>
          <w:u w:val="none"/>
        </w:rPr>
        <w:t xml:space="preserve">     </w:t>
      </w:r>
      <w:r w:rsidR="004B3245" w:rsidRPr="00B57646">
        <w:rPr>
          <w:rFonts w:ascii="Arial" w:hAnsi="Arial" w:cs="Arial"/>
          <w:sz w:val="25"/>
          <w:szCs w:val="25"/>
          <w:rtl/>
        </w:rPr>
        <w:t xml:space="preserve"> </w:t>
      </w:r>
      <w:r w:rsidR="004B3245" w:rsidRPr="00815324">
        <w:rPr>
          <w:rFonts w:ascii="Arial" w:hAnsi="Arial" w:cs="Arial"/>
          <w:b/>
          <w:bCs/>
          <w:rtl/>
        </w:rPr>
        <w:t>(</w:t>
      </w:r>
      <w:r w:rsidR="004B3245" w:rsidRPr="00815324">
        <w:rPr>
          <w:rFonts w:ascii="Arial" w:hAnsi="Arial" w:cs="Arial"/>
          <w:b/>
          <w:bCs/>
          <w:sz w:val="28"/>
          <w:szCs w:val="28"/>
          <w:rtl/>
        </w:rPr>
        <w:t>سكرتير</w:t>
      </w:r>
      <w:r w:rsidR="00D566E6" w:rsidRPr="00815324">
        <w:rPr>
          <w:rFonts w:ascii="Arial" w:hAnsi="Arial" w:cs="Arial" w:hint="cs"/>
          <w:b/>
          <w:bCs/>
          <w:sz w:val="28"/>
          <w:szCs w:val="28"/>
          <w:rtl/>
        </w:rPr>
        <w:t xml:space="preserve"> أنجليزي</w:t>
      </w:r>
      <w:r w:rsidR="004B3245" w:rsidRPr="00815324">
        <w:rPr>
          <w:rFonts w:ascii="Arial" w:hAnsi="Arial" w:cs="Arial"/>
          <w:b/>
          <w:bCs/>
          <w:rtl/>
        </w:rPr>
        <w:t>)</w:t>
      </w:r>
    </w:p>
    <w:p w:rsidR="006D7F02" w:rsidRPr="00B57646" w:rsidRDefault="006D7F02" w:rsidP="006D7F02">
      <w:pPr>
        <w:ind w:left="-104"/>
        <w:jc w:val="center"/>
        <w:rPr>
          <w:rFonts w:ascii="Arial" w:hAnsi="Arial" w:cs="Arial"/>
          <w:sz w:val="25"/>
          <w:szCs w:val="25"/>
          <w:rtl/>
        </w:rPr>
      </w:pPr>
    </w:p>
    <w:p w:rsidR="006D7F02" w:rsidRDefault="002724DD" w:rsidP="006D7F02">
      <w:pPr>
        <w:shd w:val="clear" w:color="auto" w:fill="FFFFFF"/>
        <w:bidi w:val="0"/>
        <w:jc w:val="center"/>
        <w:rPr>
          <w:rFonts w:ascii="Arial" w:hAnsi="Arial" w:cs="Arial"/>
          <w:b/>
          <w:bCs/>
          <w:sz w:val="32"/>
          <w:szCs w:val="32"/>
        </w:rPr>
      </w:pPr>
      <w:r w:rsidRPr="006D7F02">
        <w:rPr>
          <w:rFonts w:ascii="Arial" w:hAnsi="Arial" w:cs="Arial" w:hint="cs"/>
          <w:b/>
          <w:bCs/>
          <w:sz w:val="32"/>
          <w:szCs w:val="32"/>
          <w:rtl/>
        </w:rPr>
        <w:t>الموقع الإلكتروني للدورة:</w:t>
      </w:r>
    </w:p>
    <w:p w:rsidR="004E3EF4" w:rsidRPr="006D7F02" w:rsidRDefault="00C1734B" w:rsidP="004E3EF4">
      <w:pPr>
        <w:bidi w:val="0"/>
        <w:rPr>
          <w:rFonts w:ascii="Arial" w:hAnsi="Arial" w:cs="Arial"/>
          <w:sz w:val="32"/>
          <w:szCs w:val="32"/>
        </w:rPr>
      </w:pPr>
      <w:hyperlink r:id="rId11" w:history="1">
        <w:r w:rsidR="004E3EF4" w:rsidRPr="004E3EF4">
          <w:rPr>
            <w:rStyle w:val="Hyperlink"/>
            <w:rFonts w:ascii="Arial" w:hAnsi="Arial" w:cs="Arial"/>
            <w:sz w:val="25"/>
            <w:szCs w:val="25"/>
          </w:rPr>
          <w:t>http://www.kfupm.edu.sa/departments/ce/Pages/en/courses.aspx</w:t>
        </w:r>
      </w:hyperlink>
      <w:r w:rsidR="00C87AD7" w:rsidRPr="00C87AD7">
        <w:rPr>
          <w:rStyle w:val="Hyperlink"/>
          <w:rFonts w:ascii="Arial" w:hAnsi="Arial" w:cs="Arial"/>
          <w:color w:val="auto"/>
          <w:sz w:val="25"/>
          <w:szCs w:val="25"/>
          <w:u w:val="none"/>
        </w:rPr>
        <w:t xml:space="preserve"> </w:t>
      </w:r>
    </w:p>
    <w:sectPr w:rsidR="004E3EF4" w:rsidRPr="006D7F02" w:rsidSect="00974270">
      <w:pgSz w:w="11906" w:h="16838"/>
      <w:pgMar w:top="1618" w:right="926" w:bottom="719" w:left="900" w:header="708" w:footer="708" w:gutter="0"/>
      <w:cols w:num="2"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38" w:rsidRDefault="00887C38" w:rsidP="00DB3106">
      <w:r>
        <w:separator/>
      </w:r>
    </w:p>
  </w:endnote>
  <w:endnote w:type="continuationSeparator" w:id="0">
    <w:p w:rsidR="00887C38" w:rsidRDefault="00887C38" w:rsidP="00DB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38" w:rsidRDefault="00887C38" w:rsidP="00DB3106">
      <w:r>
        <w:separator/>
      </w:r>
    </w:p>
  </w:footnote>
  <w:footnote w:type="continuationSeparator" w:id="0">
    <w:p w:rsidR="00887C38" w:rsidRDefault="00887C38" w:rsidP="00DB3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C02E4"/>
    <w:multiLevelType w:val="hybridMultilevel"/>
    <w:tmpl w:val="78E0891A"/>
    <w:lvl w:ilvl="0" w:tplc="CD04C23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FC"/>
    <w:rsid w:val="0000139F"/>
    <w:rsid w:val="00092238"/>
    <w:rsid w:val="000E0A25"/>
    <w:rsid w:val="0016718F"/>
    <w:rsid w:val="001E773B"/>
    <w:rsid w:val="002431A8"/>
    <w:rsid w:val="002639EF"/>
    <w:rsid w:val="002724DD"/>
    <w:rsid w:val="00286D48"/>
    <w:rsid w:val="002A5A08"/>
    <w:rsid w:val="002C4F01"/>
    <w:rsid w:val="002E5110"/>
    <w:rsid w:val="002E7493"/>
    <w:rsid w:val="002F4DC4"/>
    <w:rsid w:val="00330575"/>
    <w:rsid w:val="0033632F"/>
    <w:rsid w:val="00355F11"/>
    <w:rsid w:val="00386666"/>
    <w:rsid w:val="003A36BE"/>
    <w:rsid w:val="003B305F"/>
    <w:rsid w:val="00406856"/>
    <w:rsid w:val="004B3245"/>
    <w:rsid w:val="004E3EF4"/>
    <w:rsid w:val="005179B5"/>
    <w:rsid w:val="00543CD7"/>
    <w:rsid w:val="00544DF0"/>
    <w:rsid w:val="00556ECF"/>
    <w:rsid w:val="005632EB"/>
    <w:rsid w:val="00600004"/>
    <w:rsid w:val="00626190"/>
    <w:rsid w:val="00660907"/>
    <w:rsid w:val="006616EE"/>
    <w:rsid w:val="00685D7F"/>
    <w:rsid w:val="006C108B"/>
    <w:rsid w:val="006D7F02"/>
    <w:rsid w:val="00707E89"/>
    <w:rsid w:val="007219DA"/>
    <w:rsid w:val="00721C05"/>
    <w:rsid w:val="007901D0"/>
    <w:rsid w:val="007975D8"/>
    <w:rsid w:val="00815324"/>
    <w:rsid w:val="008364B0"/>
    <w:rsid w:val="00840BB0"/>
    <w:rsid w:val="00887C38"/>
    <w:rsid w:val="008A0245"/>
    <w:rsid w:val="009054DA"/>
    <w:rsid w:val="00910A4C"/>
    <w:rsid w:val="009273A1"/>
    <w:rsid w:val="0094261C"/>
    <w:rsid w:val="0096064A"/>
    <w:rsid w:val="009729F0"/>
    <w:rsid w:val="00974270"/>
    <w:rsid w:val="009B3B00"/>
    <w:rsid w:val="00A142C7"/>
    <w:rsid w:val="00A250DB"/>
    <w:rsid w:val="00A30208"/>
    <w:rsid w:val="00A849AE"/>
    <w:rsid w:val="00A918FC"/>
    <w:rsid w:val="00AD4667"/>
    <w:rsid w:val="00AE75C2"/>
    <w:rsid w:val="00AF02B8"/>
    <w:rsid w:val="00B218CB"/>
    <w:rsid w:val="00B57646"/>
    <w:rsid w:val="00B82019"/>
    <w:rsid w:val="00BA1176"/>
    <w:rsid w:val="00BA470A"/>
    <w:rsid w:val="00BB5D45"/>
    <w:rsid w:val="00C676EA"/>
    <w:rsid w:val="00C87AD7"/>
    <w:rsid w:val="00CA150D"/>
    <w:rsid w:val="00CC22E6"/>
    <w:rsid w:val="00D10495"/>
    <w:rsid w:val="00D566E6"/>
    <w:rsid w:val="00DB3106"/>
    <w:rsid w:val="00E00916"/>
    <w:rsid w:val="00E73707"/>
    <w:rsid w:val="00E90619"/>
    <w:rsid w:val="00E9095F"/>
    <w:rsid w:val="00F12056"/>
    <w:rsid w:val="00F60C7B"/>
    <w:rsid w:val="00F65C3B"/>
    <w:rsid w:val="00F70E9F"/>
    <w:rsid w:val="00FA4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B66987-D8F7-4A48-A5AE-63E5BFF5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0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4667"/>
    <w:rPr>
      <w:color w:val="0000FF"/>
      <w:u w:val="single"/>
    </w:rPr>
  </w:style>
  <w:style w:type="table" w:styleId="TableGrid">
    <w:name w:val="Table Grid"/>
    <w:basedOn w:val="TableNormal"/>
    <w:rsid w:val="005179B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6666"/>
    <w:rPr>
      <w:rFonts w:ascii="Tahoma" w:hAnsi="Tahoma" w:cs="Tahoma"/>
      <w:sz w:val="16"/>
      <w:szCs w:val="16"/>
    </w:rPr>
  </w:style>
  <w:style w:type="character" w:styleId="FollowedHyperlink">
    <w:name w:val="FollowedHyperlink"/>
    <w:basedOn w:val="DefaultParagraphFont"/>
    <w:rsid w:val="007901D0"/>
    <w:rPr>
      <w:color w:val="800080" w:themeColor="followedHyperlink"/>
      <w:u w:val="single"/>
    </w:rPr>
  </w:style>
  <w:style w:type="paragraph" w:styleId="Header">
    <w:name w:val="header"/>
    <w:basedOn w:val="Normal"/>
    <w:link w:val="HeaderChar"/>
    <w:unhideWhenUsed/>
    <w:rsid w:val="00DB3106"/>
    <w:pPr>
      <w:tabs>
        <w:tab w:val="center" w:pos="4680"/>
        <w:tab w:val="right" w:pos="9360"/>
      </w:tabs>
    </w:pPr>
  </w:style>
  <w:style w:type="character" w:customStyle="1" w:styleId="HeaderChar">
    <w:name w:val="Header Char"/>
    <w:basedOn w:val="DefaultParagraphFont"/>
    <w:link w:val="Header"/>
    <w:rsid w:val="00DB3106"/>
    <w:rPr>
      <w:sz w:val="24"/>
      <w:szCs w:val="24"/>
    </w:rPr>
  </w:style>
  <w:style w:type="paragraph" w:styleId="Footer">
    <w:name w:val="footer"/>
    <w:basedOn w:val="Normal"/>
    <w:link w:val="FooterChar"/>
    <w:unhideWhenUsed/>
    <w:rsid w:val="00DB3106"/>
    <w:pPr>
      <w:tabs>
        <w:tab w:val="center" w:pos="4680"/>
        <w:tab w:val="right" w:pos="9360"/>
      </w:tabs>
    </w:pPr>
  </w:style>
  <w:style w:type="character" w:customStyle="1" w:styleId="FooterChar">
    <w:name w:val="Footer Char"/>
    <w:basedOn w:val="DefaultParagraphFont"/>
    <w:link w:val="Footer"/>
    <w:rsid w:val="00DB3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590">
      <w:bodyDiv w:val="1"/>
      <w:marLeft w:val="0"/>
      <w:marRight w:val="0"/>
      <w:marTop w:val="0"/>
      <w:marBottom w:val="0"/>
      <w:divBdr>
        <w:top w:val="none" w:sz="0" w:space="0" w:color="auto"/>
        <w:left w:val="none" w:sz="0" w:space="0" w:color="auto"/>
        <w:bottom w:val="none" w:sz="0" w:space="0" w:color="auto"/>
        <w:right w:val="none" w:sz="0" w:space="0" w:color="auto"/>
      </w:divBdr>
    </w:div>
    <w:div w:id="855121224">
      <w:bodyDiv w:val="1"/>
      <w:marLeft w:val="0"/>
      <w:marRight w:val="0"/>
      <w:marTop w:val="0"/>
      <w:marBottom w:val="0"/>
      <w:divBdr>
        <w:top w:val="none" w:sz="0" w:space="0" w:color="auto"/>
        <w:left w:val="none" w:sz="0" w:space="0" w:color="auto"/>
        <w:bottom w:val="none" w:sz="0" w:space="0" w:color="auto"/>
        <w:right w:val="none" w:sz="0" w:space="0" w:color="auto"/>
      </w:divBdr>
    </w:div>
    <w:div w:id="12426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oudi@kfupm.edu.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upm.edu.sa/departments/ce/Pages/en/courses.aspx" TargetMode="External"/><Relationship Id="rId5" Type="http://schemas.openxmlformats.org/officeDocument/2006/relationships/webSettings" Target="webSettings.xml"/><Relationship Id="rId10" Type="http://schemas.openxmlformats.org/officeDocument/2006/relationships/hyperlink" Target="mailto:sarfrazj@kfupm.edu.sa" TargetMode="External"/><Relationship Id="rId4" Type="http://schemas.openxmlformats.org/officeDocument/2006/relationships/settings" Target="settings.xml"/><Relationship Id="rId9" Type="http://schemas.openxmlformats.org/officeDocument/2006/relationships/hyperlink" Target="mailto:ballam@kfupm.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nonbusiness" value=""/>
</sisl>
</file>

<file path=customXml/itemProps1.xml><?xml version="1.0" encoding="utf-8"?>
<ds:datastoreItem xmlns:ds="http://schemas.openxmlformats.org/officeDocument/2006/customXml" ds:itemID="{AA091245-7E28-46E7-9E26-159BDB558F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تعريف بالدورة الدراسية:</vt:lpstr>
      <vt:lpstr>تعريف بالدورة الدراسية:</vt:lpstr>
    </vt:vector>
  </TitlesOfParts>
  <Company>kfupm</Company>
  <LinksUpToDate>false</LinksUpToDate>
  <CharactersWithSpaces>4149</CharactersWithSpaces>
  <SharedDoc>false</SharedDoc>
  <HLinks>
    <vt:vector size="18" baseType="variant">
      <vt:variant>
        <vt:i4>1572947</vt:i4>
      </vt:variant>
      <vt:variant>
        <vt:i4>6</vt:i4>
      </vt:variant>
      <vt:variant>
        <vt:i4>0</vt:i4>
      </vt:variant>
      <vt:variant>
        <vt:i4>5</vt:i4>
      </vt:variant>
      <vt:variant>
        <vt:lpwstr>http://www.kfupm.edu.sa/shortcourses</vt:lpwstr>
      </vt:variant>
      <vt:variant>
        <vt:lpwstr/>
      </vt:variant>
      <vt:variant>
        <vt:i4>7667793</vt:i4>
      </vt:variant>
      <vt:variant>
        <vt:i4>3</vt:i4>
      </vt:variant>
      <vt:variant>
        <vt:i4>0</vt:i4>
      </vt:variant>
      <vt:variant>
        <vt:i4>5</vt:i4>
      </vt:variant>
      <vt:variant>
        <vt:lpwstr>mailto:cont-edu@kfupm.edu.sa</vt:lpwstr>
      </vt:variant>
      <vt:variant>
        <vt:lpwstr/>
      </vt:variant>
      <vt:variant>
        <vt:i4>5963819</vt:i4>
      </vt:variant>
      <vt:variant>
        <vt:i4>0</vt:i4>
      </vt:variant>
      <vt:variant>
        <vt:i4>0</vt:i4>
      </vt:variant>
      <vt:variant>
        <vt:i4>5</vt:i4>
      </vt:variant>
      <vt:variant>
        <vt:lpwstr>mailto:amoudi@kfupm.edu.sa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تعريف بالدورة الدراسية:</dc:title>
  <dc:creator>Yousef</dc:creator>
  <cp:lastModifiedBy>Omar Saeed M Al-Amoudi</cp:lastModifiedBy>
  <cp:revision>2</cp:revision>
  <cp:lastPrinted>2021-06-16T10:19:00Z</cp:lastPrinted>
  <dcterms:created xsi:type="dcterms:W3CDTF">2023-08-18T14:44:00Z</dcterms:created>
  <dcterms:modified xsi:type="dcterms:W3CDTF">2023-08-18T14:44:00Z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03b3e15b-ceec-4e8e-b6ae-f753a65907d0</vt:lpwstr>
  </property>
  <property fmtid="{D5CDD505-2E9C-101B-9397-08002B2CF9AE}" pid="3" name="bjSaver">
    <vt:lpwstr>ArBy+jEVdY79Qp+R96n5bZPaRLD++x82</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ies>
</file>